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9EE0" w14:textId="7F867DBD" w:rsidR="61DAD68B" w:rsidRPr="00D14A64" w:rsidRDefault="009570F0" w:rsidP="00D14A64">
      <w:pPr>
        <w:jc w:val="center"/>
        <w:rPr>
          <w:b/>
          <w:bCs/>
          <w:sz w:val="36"/>
          <w:szCs w:val="36"/>
        </w:rPr>
      </w:pPr>
      <w:r w:rsidRPr="00D14A64">
        <w:rPr>
          <w:b/>
          <w:bCs/>
          <w:sz w:val="36"/>
          <w:szCs w:val="36"/>
        </w:rPr>
        <w:t>LUTHERAN SERVICES FLORIDA PURCHASE ORDER TERMS AND</w:t>
      </w:r>
      <w:r w:rsidR="79802D2B" w:rsidRPr="00D14A64">
        <w:rPr>
          <w:b/>
          <w:bCs/>
          <w:sz w:val="36"/>
          <w:szCs w:val="36"/>
        </w:rPr>
        <w:t xml:space="preserve"> </w:t>
      </w:r>
      <w:r w:rsidRPr="00D14A64">
        <w:rPr>
          <w:b/>
          <w:bCs/>
          <w:sz w:val="36"/>
          <w:szCs w:val="36"/>
        </w:rPr>
        <w:t>CONDITIONS</w:t>
      </w:r>
    </w:p>
    <w:p w14:paraId="0B762C9F" w14:textId="7B58479C" w:rsidR="61DAD68B" w:rsidRDefault="00D14A64" w:rsidP="00D14A64">
      <w:pPr>
        <w:ind w:firstLine="720"/>
        <w:jc w:val="center"/>
        <w:rPr>
          <w:b/>
          <w:bCs/>
          <w:i/>
          <w:iCs/>
          <w:sz w:val="20"/>
          <w:szCs w:val="20"/>
          <w:u w:val="single"/>
        </w:rPr>
      </w:pPr>
      <w:r>
        <w:rPr>
          <w:b/>
          <w:bCs/>
          <w:i/>
          <w:iCs/>
          <w:sz w:val="20"/>
          <w:szCs w:val="20"/>
          <w:u w:val="single"/>
        </w:rPr>
        <w:t>Effective 01</w:t>
      </w:r>
      <w:r w:rsidR="0A48D6E6" w:rsidRPr="72F8AC5F">
        <w:rPr>
          <w:b/>
          <w:bCs/>
          <w:i/>
          <w:iCs/>
          <w:sz w:val="20"/>
          <w:szCs w:val="20"/>
          <w:u w:val="single"/>
        </w:rPr>
        <w:t>/</w:t>
      </w:r>
      <w:r>
        <w:rPr>
          <w:b/>
          <w:bCs/>
          <w:i/>
          <w:iCs/>
          <w:sz w:val="20"/>
          <w:szCs w:val="20"/>
          <w:u w:val="single"/>
        </w:rPr>
        <w:t>0</w:t>
      </w:r>
      <w:r w:rsidR="0A48D6E6" w:rsidRPr="72F8AC5F">
        <w:rPr>
          <w:b/>
          <w:bCs/>
          <w:i/>
          <w:iCs/>
          <w:sz w:val="20"/>
          <w:szCs w:val="20"/>
          <w:u w:val="single"/>
        </w:rPr>
        <w:t>1/202</w:t>
      </w:r>
      <w:r>
        <w:rPr>
          <w:b/>
          <w:bCs/>
          <w:i/>
          <w:iCs/>
          <w:sz w:val="20"/>
          <w:szCs w:val="20"/>
          <w:u w:val="single"/>
        </w:rPr>
        <w:t>5</w:t>
      </w:r>
    </w:p>
    <w:p w14:paraId="3090BABE" w14:textId="77777777" w:rsidR="004447BC" w:rsidRDefault="004447BC" w:rsidP="00D14A64">
      <w:pPr>
        <w:pStyle w:val="BodyText"/>
        <w:jc w:val="both"/>
        <w:rPr>
          <w:b/>
          <w:bCs/>
        </w:rPr>
      </w:pPr>
    </w:p>
    <w:p w14:paraId="3090BABF" w14:textId="40E3F073" w:rsidR="004447BC" w:rsidRDefault="009570F0" w:rsidP="00D14A64">
      <w:pPr>
        <w:pStyle w:val="ListParagraph"/>
        <w:numPr>
          <w:ilvl w:val="0"/>
          <w:numId w:val="5"/>
        </w:numPr>
        <w:tabs>
          <w:tab w:val="left" w:pos="478"/>
          <w:tab w:val="left" w:pos="479"/>
        </w:tabs>
        <w:ind w:left="0"/>
        <w:jc w:val="both"/>
        <w:rPr>
          <w:sz w:val="20"/>
          <w:szCs w:val="20"/>
        </w:rPr>
      </w:pPr>
      <w:r w:rsidRPr="35A9CF4F">
        <w:rPr>
          <w:b/>
          <w:bCs/>
          <w:sz w:val="20"/>
          <w:szCs w:val="20"/>
        </w:rPr>
        <w:t xml:space="preserve">AGREEMENT: </w:t>
      </w:r>
      <w:r w:rsidRPr="35A9CF4F">
        <w:rPr>
          <w:sz w:val="20"/>
          <w:szCs w:val="20"/>
        </w:rPr>
        <w:t xml:space="preserve">This Purchase Order Conditions (“Conditions”), including all attachments and documents incorporated herein and the related solicitation, constitutes the entire agreement between LSF and the vendor listed on the Purchase Order (“Vendor”) (collectively “parties”) with respect to its subject matter, and supersedes </w:t>
      </w:r>
      <w:proofErr w:type="gramStart"/>
      <w:r w:rsidRPr="35A9CF4F">
        <w:rPr>
          <w:sz w:val="20"/>
          <w:szCs w:val="20"/>
        </w:rPr>
        <w:t>any and all</w:t>
      </w:r>
      <w:proofErr w:type="gramEnd"/>
      <w:r w:rsidRPr="35A9CF4F">
        <w:rPr>
          <w:sz w:val="20"/>
          <w:szCs w:val="20"/>
        </w:rPr>
        <w:t xml:space="preserve"> other prior and contemporaneous agreements</w:t>
      </w:r>
      <w:r w:rsidRPr="35A9CF4F">
        <w:rPr>
          <w:spacing w:val="-3"/>
          <w:sz w:val="20"/>
          <w:szCs w:val="20"/>
        </w:rPr>
        <w:t xml:space="preserve"> </w:t>
      </w:r>
      <w:r w:rsidRPr="35A9CF4F">
        <w:rPr>
          <w:sz w:val="20"/>
          <w:szCs w:val="20"/>
        </w:rPr>
        <w:t>and</w:t>
      </w:r>
      <w:r w:rsidRPr="35A9CF4F">
        <w:rPr>
          <w:spacing w:val="-3"/>
          <w:sz w:val="20"/>
          <w:szCs w:val="20"/>
        </w:rPr>
        <w:t xml:space="preserve"> </w:t>
      </w:r>
      <w:r w:rsidRPr="35A9CF4F">
        <w:rPr>
          <w:sz w:val="20"/>
          <w:szCs w:val="20"/>
        </w:rPr>
        <w:t>understandings</w:t>
      </w:r>
      <w:r w:rsidRPr="35A9CF4F">
        <w:rPr>
          <w:spacing w:val="-4"/>
          <w:sz w:val="20"/>
          <w:szCs w:val="20"/>
        </w:rPr>
        <w:t xml:space="preserve"> </w:t>
      </w:r>
      <w:r w:rsidRPr="35A9CF4F">
        <w:rPr>
          <w:sz w:val="20"/>
          <w:szCs w:val="20"/>
        </w:rPr>
        <w:t>between</w:t>
      </w:r>
      <w:r w:rsidRPr="35A9CF4F">
        <w:rPr>
          <w:spacing w:val="-1"/>
          <w:sz w:val="20"/>
          <w:szCs w:val="20"/>
        </w:rPr>
        <w:t xml:space="preserve"> </w:t>
      </w:r>
      <w:r w:rsidRPr="35A9CF4F">
        <w:rPr>
          <w:sz w:val="20"/>
          <w:szCs w:val="20"/>
        </w:rPr>
        <w:t>the</w:t>
      </w:r>
      <w:r w:rsidRPr="35A9CF4F">
        <w:rPr>
          <w:spacing w:val="-4"/>
          <w:sz w:val="20"/>
          <w:szCs w:val="20"/>
        </w:rPr>
        <w:t xml:space="preserve"> </w:t>
      </w:r>
      <w:r w:rsidRPr="35A9CF4F">
        <w:rPr>
          <w:sz w:val="20"/>
          <w:szCs w:val="20"/>
        </w:rPr>
        <w:t>parties,</w:t>
      </w:r>
      <w:r w:rsidRPr="35A9CF4F">
        <w:rPr>
          <w:spacing w:val="-2"/>
          <w:sz w:val="20"/>
          <w:szCs w:val="20"/>
        </w:rPr>
        <w:t xml:space="preserve"> </w:t>
      </w:r>
      <w:r w:rsidRPr="35A9CF4F">
        <w:rPr>
          <w:sz w:val="20"/>
          <w:szCs w:val="20"/>
        </w:rPr>
        <w:t>whether</w:t>
      </w:r>
      <w:r w:rsidRPr="35A9CF4F">
        <w:rPr>
          <w:spacing w:val="-3"/>
          <w:sz w:val="20"/>
          <w:szCs w:val="20"/>
        </w:rPr>
        <w:t xml:space="preserve"> </w:t>
      </w:r>
      <w:r w:rsidRPr="35A9CF4F">
        <w:rPr>
          <w:sz w:val="20"/>
          <w:szCs w:val="20"/>
        </w:rPr>
        <w:t>oral</w:t>
      </w:r>
      <w:r w:rsidRPr="35A9CF4F">
        <w:rPr>
          <w:spacing w:val="-5"/>
          <w:sz w:val="20"/>
          <w:szCs w:val="20"/>
        </w:rPr>
        <w:t xml:space="preserve"> </w:t>
      </w:r>
      <w:r w:rsidRPr="35A9CF4F">
        <w:rPr>
          <w:sz w:val="20"/>
          <w:szCs w:val="20"/>
        </w:rPr>
        <w:t>or</w:t>
      </w:r>
      <w:r w:rsidRPr="35A9CF4F">
        <w:rPr>
          <w:spacing w:val="-3"/>
          <w:sz w:val="20"/>
          <w:szCs w:val="20"/>
        </w:rPr>
        <w:t xml:space="preserve"> </w:t>
      </w:r>
      <w:r w:rsidRPr="35A9CF4F">
        <w:rPr>
          <w:sz w:val="20"/>
          <w:szCs w:val="20"/>
        </w:rPr>
        <w:t>written.</w:t>
      </w:r>
      <w:r w:rsidRPr="35A9CF4F">
        <w:rPr>
          <w:spacing w:val="-3"/>
          <w:sz w:val="20"/>
          <w:szCs w:val="20"/>
        </w:rPr>
        <w:t xml:space="preserve"> </w:t>
      </w:r>
      <w:r w:rsidRPr="35A9CF4F">
        <w:rPr>
          <w:sz w:val="20"/>
          <w:szCs w:val="20"/>
        </w:rPr>
        <w:t>These</w:t>
      </w:r>
      <w:r w:rsidRPr="35A9CF4F">
        <w:rPr>
          <w:spacing w:val="-4"/>
          <w:sz w:val="20"/>
          <w:szCs w:val="20"/>
        </w:rPr>
        <w:t xml:space="preserve"> </w:t>
      </w:r>
      <w:r w:rsidRPr="35A9CF4F">
        <w:rPr>
          <w:sz w:val="20"/>
          <w:szCs w:val="20"/>
        </w:rPr>
        <w:t>Conditions</w:t>
      </w:r>
      <w:r w:rsidRPr="35A9CF4F">
        <w:rPr>
          <w:spacing w:val="-3"/>
          <w:sz w:val="20"/>
          <w:szCs w:val="20"/>
        </w:rPr>
        <w:t xml:space="preserve"> </w:t>
      </w:r>
      <w:r w:rsidRPr="35A9CF4F">
        <w:rPr>
          <w:sz w:val="20"/>
          <w:szCs w:val="20"/>
        </w:rPr>
        <w:t>shall</w:t>
      </w:r>
      <w:r w:rsidRPr="35A9CF4F">
        <w:rPr>
          <w:spacing w:val="-5"/>
          <w:sz w:val="20"/>
          <w:szCs w:val="20"/>
        </w:rPr>
        <w:t xml:space="preserve"> </w:t>
      </w:r>
      <w:r w:rsidRPr="35A9CF4F">
        <w:rPr>
          <w:sz w:val="20"/>
          <w:szCs w:val="20"/>
        </w:rPr>
        <w:t>be</w:t>
      </w:r>
      <w:r w:rsidRPr="35A9CF4F">
        <w:rPr>
          <w:spacing w:val="-3"/>
          <w:sz w:val="20"/>
          <w:szCs w:val="20"/>
        </w:rPr>
        <w:t xml:space="preserve"> </w:t>
      </w:r>
      <w:r w:rsidRPr="35A9CF4F">
        <w:rPr>
          <w:sz w:val="20"/>
          <w:szCs w:val="20"/>
        </w:rPr>
        <w:t>accepted</w:t>
      </w:r>
      <w:r w:rsidRPr="35A9CF4F">
        <w:rPr>
          <w:spacing w:val="-3"/>
          <w:sz w:val="20"/>
          <w:szCs w:val="20"/>
        </w:rPr>
        <w:t xml:space="preserve"> </w:t>
      </w:r>
      <w:r w:rsidRPr="35A9CF4F">
        <w:rPr>
          <w:sz w:val="20"/>
          <w:szCs w:val="20"/>
        </w:rPr>
        <w:t>by</w:t>
      </w:r>
      <w:r w:rsidRPr="35A9CF4F">
        <w:rPr>
          <w:spacing w:val="-4"/>
          <w:sz w:val="20"/>
          <w:szCs w:val="20"/>
        </w:rPr>
        <w:t xml:space="preserve"> </w:t>
      </w:r>
      <w:r w:rsidRPr="35A9CF4F">
        <w:rPr>
          <w:sz w:val="20"/>
          <w:szCs w:val="20"/>
        </w:rPr>
        <w:t>the</w:t>
      </w:r>
      <w:r w:rsidRPr="35A9CF4F">
        <w:rPr>
          <w:spacing w:val="-2"/>
          <w:sz w:val="20"/>
          <w:szCs w:val="20"/>
        </w:rPr>
        <w:t xml:space="preserve"> </w:t>
      </w:r>
      <w:r w:rsidRPr="35A9CF4F">
        <w:rPr>
          <w:sz w:val="20"/>
          <w:szCs w:val="20"/>
        </w:rPr>
        <w:t>Vendor</w:t>
      </w:r>
      <w:r w:rsidRPr="35A9CF4F">
        <w:rPr>
          <w:spacing w:val="-3"/>
          <w:sz w:val="20"/>
          <w:szCs w:val="20"/>
        </w:rPr>
        <w:t xml:space="preserve"> </w:t>
      </w:r>
      <w:r w:rsidRPr="35A9CF4F">
        <w:rPr>
          <w:sz w:val="20"/>
          <w:szCs w:val="20"/>
        </w:rPr>
        <w:t>in any manner permitted by law or upon the first of the following to occur: the Vendor makes or signs any other form or letter of acknowledgment;</w:t>
      </w:r>
      <w:r w:rsidRPr="35A9CF4F">
        <w:rPr>
          <w:spacing w:val="-5"/>
          <w:sz w:val="20"/>
          <w:szCs w:val="20"/>
        </w:rPr>
        <w:t xml:space="preserve"> </w:t>
      </w:r>
      <w:r w:rsidRPr="35A9CF4F">
        <w:rPr>
          <w:sz w:val="20"/>
          <w:szCs w:val="20"/>
        </w:rPr>
        <w:t>any</w:t>
      </w:r>
      <w:r w:rsidRPr="35A9CF4F">
        <w:rPr>
          <w:spacing w:val="-9"/>
          <w:sz w:val="20"/>
          <w:szCs w:val="20"/>
        </w:rPr>
        <w:t xml:space="preserve"> </w:t>
      </w:r>
      <w:r w:rsidRPr="35A9CF4F">
        <w:rPr>
          <w:sz w:val="20"/>
          <w:szCs w:val="20"/>
        </w:rPr>
        <w:t>performance</w:t>
      </w:r>
      <w:r w:rsidRPr="35A9CF4F">
        <w:rPr>
          <w:spacing w:val="-3"/>
          <w:sz w:val="20"/>
          <w:szCs w:val="20"/>
        </w:rPr>
        <w:t xml:space="preserve"> </w:t>
      </w:r>
      <w:r w:rsidRPr="35A9CF4F">
        <w:rPr>
          <w:sz w:val="20"/>
          <w:szCs w:val="20"/>
        </w:rPr>
        <w:t>by</w:t>
      </w:r>
      <w:r w:rsidRPr="35A9CF4F">
        <w:rPr>
          <w:spacing w:val="-7"/>
          <w:sz w:val="20"/>
          <w:szCs w:val="20"/>
        </w:rPr>
        <w:t xml:space="preserve"> </w:t>
      </w:r>
      <w:r w:rsidRPr="35A9CF4F">
        <w:rPr>
          <w:sz w:val="20"/>
          <w:szCs w:val="20"/>
        </w:rPr>
        <w:t>the</w:t>
      </w:r>
      <w:r w:rsidRPr="35A9CF4F">
        <w:rPr>
          <w:spacing w:val="-6"/>
          <w:sz w:val="20"/>
          <w:szCs w:val="20"/>
        </w:rPr>
        <w:t xml:space="preserve"> </w:t>
      </w:r>
      <w:r w:rsidRPr="35A9CF4F">
        <w:rPr>
          <w:sz w:val="20"/>
          <w:szCs w:val="20"/>
        </w:rPr>
        <w:t>Vendor</w:t>
      </w:r>
      <w:r w:rsidRPr="35A9CF4F">
        <w:rPr>
          <w:spacing w:val="-3"/>
          <w:sz w:val="20"/>
          <w:szCs w:val="20"/>
        </w:rPr>
        <w:t xml:space="preserve"> </w:t>
      </w:r>
      <w:r w:rsidRPr="35A9CF4F">
        <w:rPr>
          <w:sz w:val="20"/>
          <w:szCs w:val="20"/>
        </w:rPr>
        <w:t>hereunder;</w:t>
      </w:r>
      <w:r w:rsidRPr="35A9CF4F">
        <w:rPr>
          <w:spacing w:val="-6"/>
          <w:sz w:val="20"/>
          <w:szCs w:val="20"/>
        </w:rPr>
        <w:t xml:space="preserve"> </w:t>
      </w:r>
      <w:r w:rsidRPr="35A9CF4F">
        <w:rPr>
          <w:sz w:val="20"/>
          <w:szCs w:val="20"/>
        </w:rPr>
        <w:t>or</w:t>
      </w:r>
      <w:r w:rsidRPr="35A9CF4F">
        <w:rPr>
          <w:spacing w:val="-3"/>
          <w:sz w:val="20"/>
          <w:szCs w:val="20"/>
        </w:rPr>
        <w:t xml:space="preserve"> </w:t>
      </w:r>
      <w:r w:rsidRPr="35A9CF4F">
        <w:rPr>
          <w:sz w:val="20"/>
          <w:szCs w:val="20"/>
        </w:rPr>
        <w:t>ten</w:t>
      </w:r>
      <w:r w:rsidRPr="35A9CF4F">
        <w:rPr>
          <w:spacing w:val="-3"/>
          <w:sz w:val="20"/>
          <w:szCs w:val="20"/>
        </w:rPr>
        <w:t xml:space="preserve"> </w:t>
      </w:r>
      <w:r w:rsidRPr="35A9CF4F">
        <w:rPr>
          <w:sz w:val="20"/>
          <w:szCs w:val="20"/>
        </w:rPr>
        <w:t>(10)</w:t>
      </w:r>
      <w:r w:rsidRPr="35A9CF4F">
        <w:rPr>
          <w:spacing w:val="-6"/>
          <w:sz w:val="20"/>
          <w:szCs w:val="20"/>
        </w:rPr>
        <w:t xml:space="preserve"> </w:t>
      </w:r>
      <w:r w:rsidRPr="35A9CF4F">
        <w:rPr>
          <w:sz w:val="20"/>
          <w:szCs w:val="20"/>
        </w:rPr>
        <w:t>days</w:t>
      </w:r>
      <w:r w:rsidRPr="35A9CF4F">
        <w:rPr>
          <w:spacing w:val="-5"/>
          <w:sz w:val="20"/>
          <w:szCs w:val="20"/>
        </w:rPr>
        <w:t xml:space="preserve"> </w:t>
      </w:r>
      <w:r w:rsidRPr="35A9CF4F">
        <w:rPr>
          <w:sz w:val="20"/>
          <w:szCs w:val="20"/>
        </w:rPr>
        <w:t>after</w:t>
      </w:r>
      <w:r w:rsidRPr="35A9CF4F">
        <w:rPr>
          <w:spacing w:val="-3"/>
          <w:sz w:val="20"/>
          <w:szCs w:val="20"/>
        </w:rPr>
        <w:t xml:space="preserve"> </w:t>
      </w:r>
      <w:r w:rsidRPr="35A9CF4F">
        <w:rPr>
          <w:sz w:val="20"/>
          <w:szCs w:val="20"/>
        </w:rPr>
        <w:t>the</w:t>
      </w:r>
      <w:r w:rsidRPr="35A9CF4F">
        <w:rPr>
          <w:spacing w:val="-4"/>
          <w:sz w:val="20"/>
          <w:szCs w:val="20"/>
        </w:rPr>
        <w:t xml:space="preserve"> </w:t>
      </w:r>
      <w:r w:rsidRPr="35A9CF4F">
        <w:rPr>
          <w:sz w:val="20"/>
          <w:szCs w:val="20"/>
        </w:rPr>
        <w:t>Vendor’s</w:t>
      </w:r>
      <w:r w:rsidRPr="35A9CF4F">
        <w:rPr>
          <w:spacing w:val="-5"/>
          <w:sz w:val="20"/>
          <w:szCs w:val="20"/>
        </w:rPr>
        <w:t xml:space="preserve"> </w:t>
      </w:r>
      <w:r w:rsidRPr="35A9CF4F">
        <w:rPr>
          <w:sz w:val="20"/>
          <w:szCs w:val="20"/>
        </w:rPr>
        <w:t>receipt</w:t>
      </w:r>
      <w:r w:rsidRPr="35A9CF4F">
        <w:rPr>
          <w:spacing w:val="-5"/>
          <w:sz w:val="20"/>
          <w:szCs w:val="20"/>
        </w:rPr>
        <w:t xml:space="preserve"> </w:t>
      </w:r>
      <w:r w:rsidRPr="35A9CF4F">
        <w:rPr>
          <w:sz w:val="20"/>
          <w:szCs w:val="20"/>
        </w:rPr>
        <w:t>of</w:t>
      </w:r>
      <w:r w:rsidRPr="35A9CF4F">
        <w:rPr>
          <w:spacing w:val="-5"/>
          <w:sz w:val="20"/>
          <w:szCs w:val="20"/>
        </w:rPr>
        <w:t xml:space="preserve"> </w:t>
      </w:r>
      <w:r w:rsidRPr="35A9CF4F">
        <w:rPr>
          <w:sz w:val="20"/>
          <w:szCs w:val="20"/>
        </w:rPr>
        <w:t>these</w:t>
      </w:r>
      <w:r w:rsidRPr="35A9CF4F">
        <w:rPr>
          <w:spacing w:val="-2"/>
          <w:sz w:val="20"/>
          <w:szCs w:val="20"/>
        </w:rPr>
        <w:t xml:space="preserve"> </w:t>
      </w:r>
      <w:r w:rsidRPr="35A9CF4F">
        <w:rPr>
          <w:sz w:val="20"/>
          <w:szCs w:val="20"/>
        </w:rPr>
        <w:t>Conditions.</w:t>
      </w:r>
      <w:r w:rsidR="002A77A7" w:rsidRPr="35A9CF4F">
        <w:rPr>
          <w:sz w:val="20"/>
          <w:szCs w:val="20"/>
        </w:rPr>
        <w:t xml:space="preserve"> Any modifications to these Conditions must be made in writing, signed by both parties.</w:t>
      </w:r>
    </w:p>
    <w:p w14:paraId="3090BAC0" w14:textId="77777777" w:rsidR="004447BC" w:rsidRDefault="004447BC" w:rsidP="00D14A64">
      <w:pPr>
        <w:pStyle w:val="BodyText"/>
        <w:jc w:val="both"/>
      </w:pPr>
    </w:p>
    <w:p w14:paraId="0A06B5A3" w14:textId="7A667A0E" w:rsidR="004447BC" w:rsidRPr="0068792A" w:rsidRDefault="009570F0" w:rsidP="00D14A64">
      <w:pPr>
        <w:pStyle w:val="ListParagraph"/>
        <w:numPr>
          <w:ilvl w:val="0"/>
          <w:numId w:val="5"/>
        </w:numPr>
        <w:tabs>
          <w:tab w:val="left" w:pos="478"/>
          <w:tab w:val="left" w:pos="479"/>
        </w:tabs>
        <w:ind w:left="0"/>
        <w:jc w:val="both"/>
        <w:rPr>
          <w:sz w:val="20"/>
          <w:szCs w:val="20"/>
        </w:rPr>
      </w:pPr>
      <w:r w:rsidRPr="35A9CF4F">
        <w:rPr>
          <w:b/>
          <w:bCs/>
          <w:sz w:val="20"/>
          <w:szCs w:val="20"/>
        </w:rPr>
        <w:t xml:space="preserve">CONFLICT OF TERMS: </w:t>
      </w:r>
      <w:r w:rsidRPr="35A9CF4F">
        <w:rPr>
          <w:sz w:val="20"/>
          <w:szCs w:val="20"/>
        </w:rPr>
        <w:t>In the event of any conflict regarding Conditions terms and conditions, the order of precedence shall be:</w:t>
      </w:r>
      <w:r w:rsidRPr="35A9CF4F">
        <w:rPr>
          <w:spacing w:val="-4"/>
          <w:sz w:val="20"/>
          <w:szCs w:val="20"/>
        </w:rPr>
        <w:t xml:space="preserve"> </w:t>
      </w:r>
    </w:p>
    <w:p w14:paraId="19D60AB0" w14:textId="3FDB439F" w:rsidR="004447BC" w:rsidRDefault="009570F0" w:rsidP="0068792A">
      <w:pPr>
        <w:pStyle w:val="ListParagraph"/>
        <w:tabs>
          <w:tab w:val="left" w:pos="478"/>
          <w:tab w:val="left" w:pos="479"/>
        </w:tabs>
        <w:ind w:left="478" w:firstLine="0"/>
        <w:jc w:val="both"/>
        <w:rPr>
          <w:sz w:val="20"/>
          <w:szCs w:val="20"/>
        </w:rPr>
      </w:pPr>
      <w:r w:rsidRPr="35A9CF4F">
        <w:rPr>
          <w:sz w:val="20"/>
          <w:szCs w:val="20"/>
        </w:rPr>
        <w:t>1)</w:t>
      </w:r>
      <w:r w:rsidRPr="35A9CF4F">
        <w:rPr>
          <w:spacing w:val="-2"/>
          <w:sz w:val="20"/>
          <w:szCs w:val="20"/>
        </w:rPr>
        <w:t xml:space="preserve"> </w:t>
      </w:r>
      <w:r w:rsidRPr="35A9CF4F">
        <w:rPr>
          <w:sz w:val="20"/>
          <w:szCs w:val="20"/>
        </w:rPr>
        <w:t>the</w:t>
      </w:r>
      <w:r w:rsidRPr="35A9CF4F">
        <w:rPr>
          <w:spacing w:val="-2"/>
          <w:sz w:val="20"/>
          <w:szCs w:val="20"/>
        </w:rPr>
        <w:t xml:space="preserve"> </w:t>
      </w:r>
      <w:r w:rsidRPr="35A9CF4F">
        <w:rPr>
          <w:sz w:val="20"/>
          <w:szCs w:val="20"/>
        </w:rPr>
        <w:t>terms</w:t>
      </w:r>
      <w:r w:rsidRPr="35A9CF4F">
        <w:rPr>
          <w:spacing w:val="-2"/>
          <w:sz w:val="20"/>
          <w:szCs w:val="20"/>
        </w:rPr>
        <w:t xml:space="preserve"> </w:t>
      </w:r>
      <w:r w:rsidRPr="35A9CF4F">
        <w:rPr>
          <w:sz w:val="20"/>
          <w:szCs w:val="20"/>
        </w:rPr>
        <w:t>and</w:t>
      </w:r>
      <w:r w:rsidRPr="35A9CF4F">
        <w:rPr>
          <w:spacing w:val="-2"/>
          <w:sz w:val="20"/>
          <w:szCs w:val="20"/>
        </w:rPr>
        <w:t xml:space="preserve"> </w:t>
      </w:r>
      <w:r w:rsidRPr="35A9CF4F">
        <w:rPr>
          <w:sz w:val="20"/>
          <w:szCs w:val="20"/>
        </w:rPr>
        <w:t>conditions</w:t>
      </w:r>
      <w:r w:rsidRPr="35A9CF4F">
        <w:rPr>
          <w:spacing w:val="-2"/>
          <w:sz w:val="20"/>
          <w:szCs w:val="20"/>
        </w:rPr>
        <w:t xml:space="preserve"> </w:t>
      </w:r>
      <w:r w:rsidRPr="35A9CF4F">
        <w:rPr>
          <w:sz w:val="20"/>
          <w:szCs w:val="20"/>
        </w:rPr>
        <w:t>of</w:t>
      </w:r>
      <w:r w:rsidRPr="35A9CF4F">
        <w:rPr>
          <w:spacing w:val="-2"/>
          <w:sz w:val="20"/>
          <w:szCs w:val="20"/>
        </w:rPr>
        <w:t xml:space="preserve"> </w:t>
      </w:r>
      <w:r w:rsidRPr="35A9CF4F">
        <w:rPr>
          <w:sz w:val="20"/>
          <w:szCs w:val="20"/>
        </w:rPr>
        <w:t>these</w:t>
      </w:r>
      <w:r w:rsidRPr="35A9CF4F">
        <w:rPr>
          <w:spacing w:val="-2"/>
          <w:sz w:val="20"/>
          <w:szCs w:val="20"/>
        </w:rPr>
        <w:t xml:space="preserve"> </w:t>
      </w:r>
      <w:proofErr w:type="gramStart"/>
      <w:r w:rsidRPr="35A9CF4F">
        <w:rPr>
          <w:sz w:val="20"/>
          <w:szCs w:val="20"/>
        </w:rPr>
        <w:t>Conditions;</w:t>
      </w:r>
      <w:proofErr w:type="gramEnd"/>
      <w:r w:rsidRPr="35A9CF4F">
        <w:rPr>
          <w:spacing w:val="-4"/>
          <w:sz w:val="20"/>
          <w:szCs w:val="20"/>
        </w:rPr>
        <w:t xml:space="preserve"> </w:t>
      </w:r>
    </w:p>
    <w:p w14:paraId="3BFDA5FB" w14:textId="35447C83" w:rsidR="004447BC" w:rsidRDefault="009570F0" w:rsidP="0068792A">
      <w:pPr>
        <w:pStyle w:val="ListParagraph"/>
        <w:tabs>
          <w:tab w:val="left" w:pos="478"/>
          <w:tab w:val="left" w:pos="479"/>
        </w:tabs>
        <w:ind w:left="478" w:firstLine="0"/>
        <w:jc w:val="both"/>
        <w:rPr>
          <w:sz w:val="20"/>
          <w:szCs w:val="20"/>
        </w:rPr>
      </w:pPr>
      <w:r w:rsidRPr="35A9CF4F">
        <w:rPr>
          <w:sz w:val="20"/>
          <w:szCs w:val="20"/>
        </w:rPr>
        <w:t>2)</w:t>
      </w:r>
      <w:r w:rsidRPr="35A9CF4F">
        <w:rPr>
          <w:spacing w:val="-3"/>
          <w:sz w:val="20"/>
          <w:szCs w:val="20"/>
        </w:rPr>
        <w:t xml:space="preserve"> </w:t>
      </w:r>
      <w:r w:rsidRPr="35A9CF4F">
        <w:rPr>
          <w:sz w:val="20"/>
          <w:szCs w:val="20"/>
        </w:rPr>
        <w:t>the</w:t>
      </w:r>
      <w:r w:rsidRPr="35A9CF4F">
        <w:rPr>
          <w:spacing w:val="-4"/>
          <w:sz w:val="20"/>
          <w:szCs w:val="20"/>
        </w:rPr>
        <w:t xml:space="preserve"> </w:t>
      </w:r>
      <w:r w:rsidRPr="35A9CF4F">
        <w:rPr>
          <w:sz w:val="20"/>
          <w:szCs w:val="20"/>
        </w:rPr>
        <w:t>terms</w:t>
      </w:r>
      <w:r w:rsidRPr="35A9CF4F">
        <w:rPr>
          <w:spacing w:val="-2"/>
          <w:sz w:val="20"/>
          <w:szCs w:val="20"/>
        </w:rPr>
        <w:t xml:space="preserve"> </w:t>
      </w:r>
      <w:r w:rsidRPr="35A9CF4F">
        <w:rPr>
          <w:sz w:val="20"/>
          <w:szCs w:val="20"/>
        </w:rPr>
        <w:t>and</w:t>
      </w:r>
      <w:r w:rsidRPr="35A9CF4F">
        <w:rPr>
          <w:spacing w:val="-1"/>
          <w:sz w:val="20"/>
          <w:szCs w:val="20"/>
        </w:rPr>
        <w:t xml:space="preserve"> </w:t>
      </w:r>
      <w:r w:rsidRPr="35A9CF4F">
        <w:rPr>
          <w:sz w:val="20"/>
          <w:szCs w:val="20"/>
        </w:rPr>
        <w:t>conditions</w:t>
      </w:r>
      <w:r w:rsidRPr="35A9CF4F">
        <w:rPr>
          <w:spacing w:val="-2"/>
          <w:sz w:val="20"/>
          <w:szCs w:val="20"/>
        </w:rPr>
        <w:t xml:space="preserve"> </w:t>
      </w:r>
      <w:r w:rsidRPr="35A9CF4F">
        <w:rPr>
          <w:sz w:val="20"/>
          <w:szCs w:val="20"/>
        </w:rPr>
        <w:t>included</w:t>
      </w:r>
      <w:r w:rsidRPr="35A9CF4F">
        <w:rPr>
          <w:spacing w:val="-4"/>
          <w:sz w:val="20"/>
          <w:szCs w:val="20"/>
        </w:rPr>
        <w:t xml:space="preserve"> </w:t>
      </w:r>
      <w:r w:rsidRPr="35A9CF4F">
        <w:rPr>
          <w:sz w:val="20"/>
          <w:szCs w:val="20"/>
        </w:rPr>
        <w:t>in</w:t>
      </w:r>
      <w:r w:rsidRPr="35A9CF4F">
        <w:rPr>
          <w:spacing w:val="-2"/>
          <w:sz w:val="20"/>
          <w:szCs w:val="20"/>
        </w:rPr>
        <w:t xml:space="preserve"> </w:t>
      </w:r>
      <w:r w:rsidRPr="35A9CF4F">
        <w:rPr>
          <w:sz w:val="20"/>
          <w:szCs w:val="20"/>
        </w:rPr>
        <w:t>a</w:t>
      </w:r>
      <w:r w:rsidRPr="35A9CF4F">
        <w:rPr>
          <w:spacing w:val="-2"/>
          <w:sz w:val="20"/>
          <w:szCs w:val="20"/>
        </w:rPr>
        <w:t xml:space="preserve"> </w:t>
      </w:r>
      <w:r w:rsidRPr="35A9CF4F">
        <w:rPr>
          <w:sz w:val="20"/>
          <w:szCs w:val="20"/>
        </w:rPr>
        <w:t>separate</w:t>
      </w:r>
      <w:r w:rsidRPr="35A9CF4F">
        <w:rPr>
          <w:spacing w:val="-3"/>
          <w:sz w:val="20"/>
          <w:szCs w:val="20"/>
        </w:rPr>
        <w:t xml:space="preserve"> </w:t>
      </w:r>
      <w:r w:rsidRPr="35A9CF4F">
        <w:rPr>
          <w:sz w:val="20"/>
          <w:szCs w:val="20"/>
        </w:rPr>
        <w:t>Conditions</w:t>
      </w:r>
      <w:r w:rsidRPr="35A9CF4F">
        <w:rPr>
          <w:spacing w:val="-2"/>
          <w:sz w:val="20"/>
          <w:szCs w:val="20"/>
        </w:rPr>
        <w:t xml:space="preserve"> </w:t>
      </w:r>
      <w:r w:rsidRPr="35A9CF4F">
        <w:rPr>
          <w:sz w:val="20"/>
          <w:szCs w:val="20"/>
        </w:rPr>
        <w:t>signed</w:t>
      </w:r>
      <w:r w:rsidRPr="35A9CF4F">
        <w:rPr>
          <w:spacing w:val="-3"/>
          <w:sz w:val="20"/>
          <w:szCs w:val="20"/>
        </w:rPr>
        <w:t xml:space="preserve"> </w:t>
      </w:r>
      <w:r w:rsidRPr="35A9CF4F">
        <w:rPr>
          <w:sz w:val="20"/>
          <w:szCs w:val="20"/>
        </w:rPr>
        <w:t>by</w:t>
      </w:r>
      <w:r w:rsidRPr="35A9CF4F">
        <w:rPr>
          <w:spacing w:val="-3"/>
          <w:sz w:val="20"/>
          <w:szCs w:val="20"/>
        </w:rPr>
        <w:t xml:space="preserve"> </w:t>
      </w:r>
      <w:r w:rsidRPr="35A9CF4F">
        <w:rPr>
          <w:sz w:val="20"/>
          <w:szCs w:val="20"/>
        </w:rPr>
        <w:t xml:space="preserve">LSF and the </w:t>
      </w:r>
      <w:proofErr w:type="gramStart"/>
      <w:r w:rsidRPr="35A9CF4F">
        <w:rPr>
          <w:sz w:val="20"/>
          <w:szCs w:val="20"/>
        </w:rPr>
        <w:t>Vendor;</w:t>
      </w:r>
      <w:proofErr w:type="gramEnd"/>
      <w:r w:rsidRPr="35A9CF4F">
        <w:rPr>
          <w:sz w:val="20"/>
          <w:szCs w:val="20"/>
        </w:rPr>
        <w:t xml:space="preserve"> </w:t>
      </w:r>
    </w:p>
    <w:p w14:paraId="1E7A2A36" w14:textId="1BADC357" w:rsidR="004447BC" w:rsidRDefault="009570F0" w:rsidP="0068792A">
      <w:pPr>
        <w:pStyle w:val="ListParagraph"/>
        <w:tabs>
          <w:tab w:val="left" w:pos="478"/>
          <w:tab w:val="left" w:pos="479"/>
        </w:tabs>
        <w:ind w:left="478" w:firstLine="0"/>
        <w:jc w:val="both"/>
        <w:rPr>
          <w:sz w:val="20"/>
          <w:szCs w:val="20"/>
        </w:rPr>
      </w:pPr>
      <w:r w:rsidRPr="2DFBC62E">
        <w:rPr>
          <w:sz w:val="20"/>
          <w:szCs w:val="20"/>
        </w:rPr>
        <w:t xml:space="preserve">3) the Vendor’s terms and conditions. </w:t>
      </w:r>
    </w:p>
    <w:p w14:paraId="04DD090A" w14:textId="06E75191" w:rsidR="004447BC" w:rsidRDefault="004447BC" w:rsidP="00D14A64">
      <w:pPr>
        <w:pStyle w:val="ListParagraph"/>
        <w:tabs>
          <w:tab w:val="left" w:pos="478"/>
          <w:tab w:val="left" w:pos="479"/>
        </w:tabs>
        <w:ind w:left="0"/>
        <w:jc w:val="both"/>
        <w:rPr>
          <w:sz w:val="20"/>
          <w:szCs w:val="20"/>
        </w:rPr>
      </w:pPr>
    </w:p>
    <w:p w14:paraId="3090BAC1" w14:textId="2E56F5F9" w:rsidR="004447BC" w:rsidRDefault="009570F0" w:rsidP="00D14A64">
      <w:pPr>
        <w:pStyle w:val="ListParagraph"/>
        <w:tabs>
          <w:tab w:val="left" w:pos="478"/>
          <w:tab w:val="left" w:pos="479"/>
        </w:tabs>
        <w:ind w:left="0" w:firstLine="0"/>
        <w:jc w:val="both"/>
        <w:rPr>
          <w:sz w:val="20"/>
          <w:szCs w:val="20"/>
        </w:rPr>
      </w:pPr>
      <w:r w:rsidRPr="2DFBC62E">
        <w:rPr>
          <w:sz w:val="20"/>
          <w:szCs w:val="20"/>
        </w:rPr>
        <w:t xml:space="preserve">The Vendor may request, by submitting in writing, other </w:t>
      </w:r>
      <w:proofErr w:type="gramStart"/>
      <w:r w:rsidRPr="2DFBC62E">
        <w:rPr>
          <w:sz w:val="20"/>
          <w:szCs w:val="20"/>
        </w:rPr>
        <w:t>terms</w:t>
      </w:r>
      <w:proofErr w:type="gramEnd"/>
      <w:r w:rsidRPr="2DFBC62E">
        <w:rPr>
          <w:sz w:val="20"/>
          <w:szCs w:val="20"/>
        </w:rPr>
        <w:t xml:space="preserve"> and conditions which, if approved by LSF, may be added to these Conditions. No other terms or conditions will apply to these Conditions, including terms listed or referenced on the Vendor’s website or terms listed in the Vendor’s quotation/sales order, etc.</w:t>
      </w:r>
      <w:r w:rsidR="00127246" w:rsidRPr="2DFBC62E">
        <w:rPr>
          <w:sz w:val="20"/>
          <w:szCs w:val="20"/>
        </w:rPr>
        <w:t xml:space="preserve"> </w:t>
      </w:r>
    </w:p>
    <w:p w14:paraId="0F95A32A" w14:textId="29C7B4F9" w:rsidR="1909B7F2" w:rsidRDefault="1909B7F2" w:rsidP="00D14A64">
      <w:pPr>
        <w:pStyle w:val="NoSpacing"/>
        <w:jc w:val="both"/>
        <w:rPr>
          <w:b/>
          <w:bCs/>
          <w:sz w:val="20"/>
          <w:szCs w:val="20"/>
        </w:rPr>
      </w:pPr>
    </w:p>
    <w:p w14:paraId="0B5DF217" w14:textId="77777777" w:rsidR="00D14A64" w:rsidRDefault="009570F0" w:rsidP="00D14A64">
      <w:pPr>
        <w:pStyle w:val="ListParagraph"/>
        <w:numPr>
          <w:ilvl w:val="0"/>
          <w:numId w:val="5"/>
        </w:numPr>
        <w:tabs>
          <w:tab w:val="left" w:pos="478"/>
          <w:tab w:val="left" w:pos="479"/>
        </w:tabs>
        <w:ind w:left="0"/>
        <w:jc w:val="both"/>
        <w:rPr>
          <w:sz w:val="20"/>
          <w:szCs w:val="20"/>
        </w:rPr>
      </w:pPr>
      <w:r w:rsidRPr="35A9CF4F">
        <w:rPr>
          <w:b/>
          <w:bCs/>
          <w:sz w:val="20"/>
          <w:szCs w:val="20"/>
        </w:rPr>
        <w:t xml:space="preserve">MODIFICATION: </w:t>
      </w:r>
      <w:r w:rsidRPr="35A9CF4F">
        <w:rPr>
          <w:sz w:val="20"/>
          <w:szCs w:val="20"/>
        </w:rPr>
        <w:t>Any amendment or modification of these Conditions or additional obligation assumed by either Party in connection with these Conditions will only be binding if evidenced in writing signed by each Party or an authorized representative of each</w:t>
      </w:r>
      <w:r w:rsidRPr="35A9CF4F">
        <w:rPr>
          <w:spacing w:val="-7"/>
          <w:sz w:val="20"/>
          <w:szCs w:val="20"/>
        </w:rPr>
        <w:t xml:space="preserve"> </w:t>
      </w:r>
      <w:r w:rsidRPr="35A9CF4F">
        <w:rPr>
          <w:sz w:val="20"/>
          <w:szCs w:val="20"/>
        </w:rPr>
        <w:t>Party</w:t>
      </w:r>
      <w:r w:rsidR="00EB6B38" w:rsidRPr="35A9CF4F">
        <w:rPr>
          <w:sz w:val="20"/>
          <w:szCs w:val="20"/>
        </w:rPr>
        <w:t xml:space="preserve"> </w:t>
      </w:r>
      <w:r w:rsidR="00A32CBC" w:rsidRPr="35A9CF4F">
        <w:rPr>
          <w:sz w:val="20"/>
          <w:szCs w:val="20"/>
        </w:rPr>
        <w:t>via official company channels for proper record-keeping.</w:t>
      </w:r>
    </w:p>
    <w:p w14:paraId="2A939FF6" w14:textId="77777777" w:rsidR="00D14A64" w:rsidRPr="00D14A64" w:rsidRDefault="00D14A64" w:rsidP="00D14A64">
      <w:pPr>
        <w:pStyle w:val="ListParagraph"/>
        <w:tabs>
          <w:tab w:val="left" w:pos="478"/>
          <w:tab w:val="left" w:pos="479"/>
        </w:tabs>
        <w:ind w:left="0" w:firstLine="0"/>
        <w:jc w:val="both"/>
        <w:rPr>
          <w:sz w:val="20"/>
          <w:szCs w:val="20"/>
        </w:rPr>
      </w:pPr>
    </w:p>
    <w:p w14:paraId="0B7C3AA2" w14:textId="2E1D069E" w:rsidR="00D14A64" w:rsidRPr="00D14A64" w:rsidRDefault="00D14A64" w:rsidP="00D14A64">
      <w:pPr>
        <w:pStyle w:val="ListParagraph"/>
        <w:numPr>
          <w:ilvl w:val="0"/>
          <w:numId w:val="5"/>
        </w:numPr>
        <w:tabs>
          <w:tab w:val="left" w:pos="478"/>
          <w:tab w:val="left" w:pos="479"/>
        </w:tabs>
        <w:ind w:left="0"/>
        <w:jc w:val="both"/>
        <w:rPr>
          <w:sz w:val="20"/>
          <w:szCs w:val="20"/>
        </w:rPr>
      </w:pPr>
      <w:r w:rsidRPr="00D14A64">
        <w:rPr>
          <w:b/>
          <w:bCs/>
          <w:sz w:val="20"/>
          <w:szCs w:val="20"/>
        </w:rPr>
        <w:t xml:space="preserve">NOTICES: </w:t>
      </w:r>
      <w:r w:rsidRPr="00D14A64">
        <w:rPr>
          <w:sz w:val="20"/>
          <w:szCs w:val="20"/>
        </w:rPr>
        <w:t>All notices, requests, demands, or other communications required or permitted by the terms of this Agreement shall be in writing and delivered to the Parties at the following addresses:</w:t>
      </w:r>
    </w:p>
    <w:p w14:paraId="37E2007D" w14:textId="77777777" w:rsidR="00D14A64" w:rsidRDefault="00D14A64" w:rsidP="00D14A64">
      <w:pPr>
        <w:pStyle w:val="NoSpacing"/>
        <w:tabs>
          <w:tab w:val="left" w:pos="480"/>
        </w:tabs>
        <w:jc w:val="both"/>
      </w:pPr>
    </w:p>
    <w:p w14:paraId="7439989E" w14:textId="77777777" w:rsidR="00D14A64" w:rsidRDefault="00D14A64" w:rsidP="00D14A64">
      <w:pPr>
        <w:pStyle w:val="NoSpacing"/>
        <w:tabs>
          <w:tab w:val="left" w:pos="480"/>
        </w:tabs>
        <w:ind w:left="720"/>
        <w:jc w:val="both"/>
        <w:rPr>
          <w:rFonts w:ascii="Times New Roman" w:eastAsia="Times New Roman" w:hAnsi="Times New Roman" w:cs="Times New Roman"/>
          <w:b/>
          <w:bCs/>
          <w:sz w:val="20"/>
          <w:szCs w:val="20"/>
        </w:rPr>
      </w:pPr>
      <w:r w:rsidRPr="2DFBC62E">
        <w:rPr>
          <w:rFonts w:ascii="Times New Roman" w:eastAsia="Times New Roman" w:hAnsi="Times New Roman" w:cs="Times New Roman"/>
          <w:b/>
          <w:bCs/>
          <w:sz w:val="20"/>
          <w:szCs w:val="20"/>
        </w:rPr>
        <w:t>Lutheran Services Florida Inc.</w:t>
      </w:r>
    </w:p>
    <w:p w14:paraId="60A0E41A" w14:textId="77777777" w:rsidR="00D14A64" w:rsidRDefault="00D14A64" w:rsidP="00D14A64">
      <w:pPr>
        <w:pStyle w:val="NoSpacing"/>
        <w:ind w:left="720"/>
        <w:jc w:val="both"/>
        <w:rPr>
          <w:rFonts w:ascii="Times New Roman" w:eastAsia="Times New Roman" w:hAnsi="Times New Roman" w:cs="Times New Roman"/>
          <w:sz w:val="20"/>
          <w:szCs w:val="20"/>
        </w:rPr>
      </w:pPr>
      <w:r w:rsidRPr="2DFBC62E">
        <w:rPr>
          <w:rFonts w:ascii="Times New Roman" w:eastAsia="Times New Roman" w:hAnsi="Times New Roman" w:cs="Times New Roman"/>
          <w:sz w:val="20"/>
          <w:szCs w:val="20"/>
        </w:rPr>
        <w:t>3627A W Waters Ave</w:t>
      </w:r>
    </w:p>
    <w:p w14:paraId="175B9948" w14:textId="77777777" w:rsidR="00D14A64" w:rsidRDefault="00D14A64" w:rsidP="00D14A64">
      <w:pPr>
        <w:pStyle w:val="NoSpacing"/>
        <w:ind w:left="720"/>
        <w:jc w:val="both"/>
        <w:rPr>
          <w:rFonts w:ascii="Times New Roman" w:eastAsia="Times New Roman" w:hAnsi="Times New Roman" w:cs="Times New Roman"/>
          <w:sz w:val="20"/>
          <w:szCs w:val="20"/>
        </w:rPr>
      </w:pPr>
      <w:r w:rsidRPr="2DFBC62E">
        <w:rPr>
          <w:rFonts w:ascii="Times New Roman" w:eastAsia="Times New Roman" w:hAnsi="Times New Roman" w:cs="Times New Roman"/>
          <w:sz w:val="20"/>
          <w:szCs w:val="20"/>
        </w:rPr>
        <w:t>Tampa, FL 33614</w:t>
      </w:r>
    </w:p>
    <w:p w14:paraId="30141ED9" w14:textId="77777777" w:rsidR="00D14A64" w:rsidRDefault="00D14A64" w:rsidP="00D14A64">
      <w:pPr>
        <w:pStyle w:val="NoSpacing"/>
        <w:ind w:left="720"/>
        <w:jc w:val="both"/>
        <w:rPr>
          <w:rFonts w:ascii="Times New Roman" w:eastAsia="Times New Roman" w:hAnsi="Times New Roman" w:cs="Times New Roman"/>
          <w:sz w:val="20"/>
          <w:szCs w:val="20"/>
        </w:rPr>
      </w:pPr>
      <w:r>
        <w:br/>
      </w:r>
      <w:r w:rsidRPr="2DFBC62E">
        <w:rPr>
          <w:rFonts w:ascii="Times New Roman" w:eastAsia="Times New Roman" w:hAnsi="Times New Roman" w:cs="Times New Roman"/>
          <w:sz w:val="20"/>
          <w:szCs w:val="20"/>
        </w:rPr>
        <w:t xml:space="preserve">With a copy to: </w:t>
      </w:r>
      <w:hyperlink r:id="rId10">
        <w:r w:rsidRPr="2DFBC62E">
          <w:rPr>
            <w:rStyle w:val="Hyperlink"/>
            <w:rFonts w:ascii="Times New Roman" w:eastAsia="Times New Roman" w:hAnsi="Times New Roman" w:cs="Times New Roman"/>
            <w:sz w:val="20"/>
            <w:szCs w:val="20"/>
          </w:rPr>
          <w:t>contracts@lsfnet.org</w:t>
        </w:r>
      </w:hyperlink>
      <w:r w:rsidRPr="2DFBC62E">
        <w:rPr>
          <w:rFonts w:ascii="Times New Roman" w:eastAsia="Times New Roman" w:hAnsi="Times New Roman" w:cs="Times New Roman"/>
          <w:sz w:val="20"/>
          <w:szCs w:val="20"/>
        </w:rPr>
        <w:t xml:space="preserve"> </w:t>
      </w:r>
    </w:p>
    <w:p w14:paraId="0EF02D72" w14:textId="77777777" w:rsidR="00D14A64" w:rsidRDefault="00D14A64" w:rsidP="00D14A64">
      <w:pPr>
        <w:pStyle w:val="NoSpacing"/>
        <w:ind w:left="720"/>
        <w:jc w:val="both"/>
        <w:rPr>
          <w:rFonts w:ascii="Times New Roman" w:eastAsia="Times New Roman" w:hAnsi="Times New Roman" w:cs="Times New Roman"/>
          <w:sz w:val="20"/>
          <w:szCs w:val="20"/>
        </w:rPr>
      </w:pPr>
    </w:p>
    <w:p w14:paraId="2F0C3440" w14:textId="77777777" w:rsidR="00D14A64" w:rsidRDefault="00D14A64" w:rsidP="00D14A64">
      <w:pPr>
        <w:pStyle w:val="NoSpacing"/>
        <w:ind w:left="720"/>
        <w:jc w:val="both"/>
        <w:rPr>
          <w:rFonts w:ascii="Times New Roman" w:eastAsia="Times New Roman" w:hAnsi="Times New Roman" w:cs="Times New Roman"/>
          <w:b/>
          <w:bCs/>
          <w:sz w:val="20"/>
          <w:szCs w:val="20"/>
        </w:rPr>
      </w:pPr>
      <w:r w:rsidRPr="2DFBC62E">
        <w:rPr>
          <w:rFonts w:ascii="Times New Roman" w:eastAsia="Times New Roman" w:hAnsi="Times New Roman" w:cs="Times New Roman"/>
          <w:b/>
          <w:bCs/>
          <w:sz w:val="20"/>
          <w:szCs w:val="20"/>
        </w:rPr>
        <w:t>Vendor</w:t>
      </w:r>
    </w:p>
    <w:p w14:paraId="023D39D2" w14:textId="77777777" w:rsidR="00D14A64" w:rsidRDefault="00D14A64" w:rsidP="00D14A64">
      <w:pPr>
        <w:pStyle w:val="NoSpacing"/>
        <w:ind w:left="720"/>
        <w:jc w:val="both"/>
        <w:rPr>
          <w:rFonts w:ascii="Times New Roman" w:eastAsia="Times New Roman" w:hAnsi="Times New Roman" w:cs="Times New Roman"/>
          <w:sz w:val="20"/>
          <w:szCs w:val="20"/>
        </w:rPr>
      </w:pPr>
      <w:r w:rsidRPr="2DFBC62E">
        <w:rPr>
          <w:rFonts w:ascii="Times New Roman" w:eastAsia="Times New Roman" w:hAnsi="Times New Roman" w:cs="Times New Roman"/>
          <w:sz w:val="20"/>
          <w:szCs w:val="20"/>
        </w:rPr>
        <w:t>[Vendor's Address]</w:t>
      </w:r>
    </w:p>
    <w:p w14:paraId="01DFD41B" w14:textId="77777777" w:rsidR="00D14A64" w:rsidRDefault="00D14A64" w:rsidP="00D14A64">
      <w:pPr>
        <w:pStyle w:val="NoSpacing"/>
        <w:jc w:val="both"/>
        <w:rPr>
          <w:rFonts w:ascii="Times New Roman" w:eastAsia="Times New Roman" w:hAnsi="Times New Roman" w:cs="Times New Roman"/>
          <w:sz w:val="20"/>
          <w:szCs w:val="20"/>
        </w:rPr>
      </w:pPr>
    </w:p>
    <w:p w14:paraId="02D8C6BD" w14:textId="77777777" w:rsidR="00D14A64" w:rsidRDefault="00D14A64" w:rsidP="00D14A64">
      <w:pPr>
        <w:pStyle w:val="NoSpacing"/>
        <w:jc w:val="both"/>
        <w:rPr>
          <w:rFonts w:ascii="Times New Roman" w:eastAsia="Times New Roman" w:hAnsi="Times New Roman" w:cs="Times New Roman"/>
          <w:sz w:val="20"/>
          <w:szCs w:val="20"/>
        </w:rPr>
      </w:pPr>
      <w:r w:rsidRPr="2DFBC62E">
        <w:rPr>
          <w:rFonts w:ascii="Times New Roman" w:eastAsia="Times New Roman" w:hAnsi="Times New Roman" w:cs="Times New Roman"/>
          <w:sz w:val="20"/>
          <w:szCs w:val="20"/>
        </w:rPr>
        <w:t>or to such other address as either Party may designate from time to time. Notices will be deemed properly delivered:</w:t>
      </w:r>
    </w:p>
    <w:p w14:paraId="2A3F667D" w14:textId="77777777" w:rsidR="00075835" w:rsidRDefault="00D14A64" w:rsidP="00075835">
      <w:pPr>
        <w:pStyle w:val="NoSpacing"/>
        <w:ind w:left="450"/>
        <w:jc w:val="both"/>
        <w:rPr>
          <w:rFonts w:ascii="Times New Roman" w:eastAsia="Times New Roman" w:hAnsi="Times New Roman" w:cs="Times New Roman"/>
          <w:sz w:val="20"/>
          <w:szCs w:val="20"/>
        </w:rPr>
      </w:pPr>
      <w:r w:rsidRPr="2DFBC62E">
        <w:rPr>
          <w:rFonts w:ascii="Times New Roman" w:eastAsia="Times New Roman" w:hAnsi="Times New Roman" w:cs="Times New Roman"/>
          <w:sz w:val="20"/>
          <w:szCs w:val="20"/>
        </w:rPr>
        <w:t>(a) immediately upon personal delivery,</w:t>
      </w:r>
    </w:p>
    <w:p w14:paraId="120B102A" w14:textId="77777777" w:rsidR="00075835" w:rsidRDefault="00D14A64" w:rsidP="00075835">
      <w:pPr>
        <w:pStyle w:val="NoSpacing"/>
        <w:ind w:left="450"/>
        <w:jc w:val="both"/>
        <w:rPr>
          <w:rFonts w:ascii="Times New Roman" w:eastAsia="Times New Roman" w:hAnsi="Times New Roman" w:cs="Times New Roman"/>
          <w:sz w:val="20"/>
          <w:szCs w:val="20"/>
        </w:rPr>
      </w:pPr>
      <w:r w:rsidRPr="2DFBC62E">
        <w:rPr>
          <w:rFonts w:ascii="Times New Roman" w:eastAsia="Times New Roman" w:hAnsi="Times New Roman" w:cs="Times New Roman"/>
          <w:sz w:val="20"/>
          <w:szCs w:val="20"/>
        </w:rPr>
        <w:t>(b) two (2) days after being deposited with the postal service if sent by registered mail, or</w:t>
      </w:r>
    </w:p>
    <w:p w14:paraId="6D682A23" w14:textId="78FCB725" w:rsidR="00D14A64" w:rsidRDefault="00D14A64" w:rsidP="00075835">
      <w:pPr>
        <w:pStyle w:val="NoSpacing"/>
        <w:ind w:left="450"/>
        <w:jc w:val="both"/>
        <w:rPr>
          <w:rFonts w:ascii="Times New Roman" w:eastAsia="Times New Roman" w:hAnsi="Times New Roman" w:cs="Times New Roman"/>
          <w:sz w:val="20"/>
          <w:szCs w:val="20"/>
        </w:rPr>
      </w:pPr>
      <w:r w:rsidRPr="2DFBC62E">
        <w:rPr>
          <w:rFonts w:ascii="Times New Roman" w:eastAsia="Times New Roman" w:hAnsi="Times New Roman" w:cs="Times New Roman"/>
          <w:sz w:val="20"/>
          <w:szCs w:val="20"/>
        </w:rPr>
        <w:t>(c) the following day after being deposited with an overnight courier.</w:t>
      </w:r>
      <w:r w:rsidRPr="2DFBC62E">
        <w:rPr>
          <w:b/>
          <w:bCs/>
          <w:sz w:val="20"/>
          <w:szCs w:val="20"/>
        </w:rPr>
        <w:t xml:space="preserve"> </w:t>
      </w:r>
    </w:p>
    <w:p w14:paraId="3090BAC4" w14:textId="77777777" w:rsidR="004447BC" w:rsidRDefault="004447BC" w:rsidP="00D14A64">
      <w:pPr>
        <w:pStyle w:val="BodyText"/>
        <w:jc w:val="both"/>
      </w:pPr>
    </w:p>
    <w:p w14:paraId="3090BAC5" w14:textId="30E39D61" w:rsidR="004447BC" w:rsidRDefault="009570F0" w:rsidP="00D14A64">
      <w:pPr>
        <w:pStyle w:val="ListParagraph"/>
        <w:numPr>
          <w:ilvl w:val="0"/>
          <w:numId w:val="5"/>
        </w:numPr>
        <w:tabs>
          <w:tab w:val="left" w:pos="478"/>
          <w:tab w:val="left" w:pos="479"/>
        </w:tabs>
        <w:ind w:left="0"/>
        <w:jc w:val="both"/>
        <w:rPr>
          <w:sz w:val="20"/>
          <w:szCs w:val="20"/>
        </w:rPr>
      </w:pPr>
      <w:r w:rsidRPr="00B3706C">
        <w:rPr>
          <w:b/>
          <w:bCs/>
          <w:sz w:val="20"/>
          <w:szCs w:val="20"/>
        </w:rPr>
        <w:t>DEBARMENT</w:t>
      </w:r>
      <w:r w:rsidR="00B3706C" w:rsidRPr="00B3706C">
        <w:rPr>
          <w:sz w:val="20"/>
          <w:szCs w:val="20"/>
        </w:rPr>
        <w:t xml:space="preserve"> (</w:t>
      </w:r>
      <w:hyperlink r:id="rId11" w:history="1">
        <w:r w:rsidR="00B3706C" w:rsidRPr="00C4182D">
          <w:rPr>
            <w:color w:val="0000FF"/>
            <w:sz w:val="20"/>
            <w:szCs w:val="20"/>
            <w:u w:val="single"/>
          </w:rPr>
          <w:t>2 CFR 180.220</w:t>
        </w:r>
      </w:hyperlink>
      <w:r w:rsidR="00B3706C" w:rsidRPr="00C4182D">
        <w:rPr>
          <w:sz w:val="20"/>
          <w:szCs w:val="20"/>
        </w:rPr>
        <w:t>)</w:t>
      </w:r>
      <w:r w:rsidR="00B3706C" w:rsidRPr="00B3706C">
        <w:rPr>
          <w:sz w:val="20"/>
          <w:szCs w:val="20"/>
        </w:rPr>
        <w:t>:</w:t>
      </w:r>
      <w:r w:rsidR="00A31B55" w:rsidRPr="00C4182D">
        <w:rPr>
          <w:sz w:val="20"/>
          <w:szCs w:val="20"/>
        </w:rPr>
        <w:t xml:space="preserve"> </w:t>
      </w:r>
      <w:r w:rsidRPr="00B3706C">
        <w:rPr>
          <w:sz w:val="20"/>
          <w:szCs w:val="20"/>
        </w:rPr>
        <w:t>The</w:t>
      </w:r>
      <w:r w:rsidRPr="00A31B55">
        <w:rPr>
          <w:sz w:val="20"/>
          <w:szCs w:val="20"/>
        </w:rPr>
        <w:t xml:space="preserve"> Vendor certifies that neither it nor its principals are presently debarred, suspended, proposed for debarment, declared ineligible, or voluntarily excluded from participation in the transaction(s) arising from these Conditions by any governmental department or agency. If the Vendor cannot certify this statement, it shall attach a written explanation for review by LSF. The Vendor must notify the</w:t>
      </w:r>
      <w:r w:rsidR="449BC944" w:rsidRPr="00A31B55">
        <w:rPr>
          <w:sz w:val="20"/>
          <w:szCs w:val="20"/>
        </w:rPr>
        <w:t xml:space="preserve"> </w:t>
      </w:r>
      <w:r w:rsidR="00A13069" w:rsidRPr="00A31B55">
        <w:rPr>
          <w:sz w:val="20"/>
          <w:szCs w:val="20"/>
        </w:rPr>
        <w:t xml:space="preserve">Director of Procurement and Contracts </w:t>
      </w:r>
      <w:r w:rsidRPr="00A31B55">
        <w:rPr>
          <w:sz w:val="20"/>
          <w:szCs w:val="20"/>
        </w:rPr>
        <w:t xml:space="preserve">at LSF within 30 days if the Vendor is debarred by any governmental entity during </w:t>
      </w:r>
      <w:r w:rsidR="00082DE2" w:rsidRPr="00A31B55">
        <w:rPr>
          <w:sz w:val="20"/>
          <w:szCs w:val="20"/>
        </w:rPr>
        <w:t>this</w:t>
      </w:r>
      <w:r w:rsidRPr="00A31B55">
        <w:rPr>
          <w:sz w:val="20"/>
          <w:szCs w:val="20"/>
        </w:rPr>
        <w:t xml:space="preserve"> </w:t>
      </w:r>
      <w:r w:rsidR="00415F3A" w:rsidRPr="00A31B55">
        <w:rPr>
          <w:sz w:val="20"/>
          <w:szCs w:val="20"/>
        </w:rPr>
        <w:t>Contract</w:t>
      </w:r>
      <w:r w:rsidRPr="00A31B55">
        <w:rPr>
          <w:spacing w:val="-8"/>
          <w:sz w:val="20"/>
          <w:szCs w:val="20"/>
        </w:rPr>
        <w:t xml:space="preserve"> </w:t>
      </w:r>
      <w:r w:rsidRPr="00A31B55">
        <w:rPr>
          <w:sz w:val="20"/>
          <w:szCs w:val="20"/>
        </w:rPr>
        <w:t>period.</w:t>
      </w:r>
    </w:p>
    <w:p w14:paraId="3090BAC6" w14:textId="77777777" w:rsidR="004447BC" w:rsidRDefault="004447BC" w:rsidP="00D14A64">
      <w:pPr>
        <w:pStyle w:val="BodyText"/>
        <w:jc w:val="both"/>
      </w:pPr>
    </w:p>
    <w:p w14:paraId="476ABB9B" w14:textId="43B46559" w:rsidR="2E98B732" w:rsidRDefault="2E98B732" w:rsidP="00D14A64">
      <w:pPr>
        <w:pStyle w:val="ListParagraph"/>
        <w:numPr>
          <w:ilvl w:val="0"/>
          <w:numId w:val="5"/>
        </w:numPr>
        <w:tabs>
          <w:tab w:val="left" w:pos="479"/>
          <w:tab w:val="left" w:pos="480"/>
        </w:tabs>
        <w:ind w:left="0"/>
        <w:jc w:val="both"/>
        <w:rPr>
          <w:sz w:val="20"/>
          <w:szCs w:val="20"/>
        </w:rPr>
      </w:pPr>
      <w:r w:rsidRPr="35A9CF4F">
        <w:rPr>
          <w:b/>
          <w:bCs/>
          <w:sz w:val="20"/>
          <w:szCs w:val="20"/>
        </w:rPr>
        <w:t>PROCUREMENT ETHICS</w:t>
      </w:r>
      <w:r w:rsidRPr="35A9CF4F">
        <w:rPr>
          <w:sz w:val="20"/>
          <w:szCs w:val="20"/>
        </w:rPr>
        <w:t xml:space="preserve">: The Vendor agrees to adhere to the highest standards of procurement ethics and integrity in all transactions related to this Agreement, in accordance with Florida state law and federal regulations governing procurement practices for federally funded organizations. The Vendor shall comply with all applicable rules and regulations, including but not limited to, the Florida Code of Ethics for Public Officers and Employees (Chapter 112, Florida Statutes), the federal Office of Management and Budget (OMB) Circulars, and any other applicable federal, state, or local procurement laws. The Vendor shall not engage in any conduct that could create a conflict of interest or the appearance of a conflict of interest, including but not limited to, </w:t>
      </w:r>
      <w:proofErr w:type="gramStart"/>
      <w:r w:rsidRPr="35A9CF4F">
        <w:rPr>
          <w:sz w:val="20"/>
          <w:szCs w:val="20"/>
        </w:rPr>
        <w:t>offering</w:t>
      </w:r>
      <w:proofErr w:type="gramEnd"/>
      <w:r w:rsidRPr="35A9CF4F">
        <w:rPr>
          <w:sz w:val="20"/>
          <w:szCs w:val="20"/>
        </w:rPr>
        <w:t xml:space="preserve"> or accepting gifts, bribes, or other improper incentives. The Vendor shall ensure that all procurement decisions are made impartially, with no favoritism or bias, and based solely on merit and best value. In the event of any breach of these ethical standards, the Vendor agrees that LSF may take appropriate action, including suspension or termination of the Agreement, in accordance with applicable laws and regulations. The Vendor shall promptly disclose any potential conflicts of interest or unethical behavior to LSF.</w:t>
      </w:r>
    </w:p>
    <w:p w14:paraId="129D6997" w14:textId="1CB1DBB3" w:rsidR="35A9CF4F" w:rsidRDefault="35A9CF4F" w:rsidP="00D14A64">
      <w:pPr>
        <w:pStyle w:val="ListParagraph"/>
        <w:tabs>
          <w:tab w:val="left" w:pos="479"/>
          <w:tab w:val="left" w:pos="480"/>
        </w:tabs>
        <w:ind w:left="0"/>
        <w:jc w:val="both"/>
        <w:rPr>
          <w:sz w:val="20"/>
          <w:szCs w:val="20"/>
        </w:rPr>
      </w:pPr>
    </w:p>
    <w:p w14:paraId="12D90330" w14:textId="0F09BE99" w:rsidR="4C6EC7C5" w:rsidRPr="00D14A64" w:rsidRDefault="4C6EC7C5" w:rsidP="00D14A64">
      <w:pPr>
        <w:pStyle w:val="ListParagraph"/>
        <w:numPr>
          <w:ilvl w:val="0"/>
          <w:numId w:val="5"/>
        </w:numPr>
        <w:tabs>
          <w:tab w:val="left" w:pos="779"/>
        </w:tabs>
        <w:ind w:left="0"/>
        <w:jc w:val="both"/>
        <w:rPr>
          <w:sz w:val="20"/>
          <w:szCs w:val="20"/>
        </w:rPr>
      </w:pPr>
      <w:r w:rsidRPr="6928C903">
        <w:rPr>
          <w:b/>
          <w:bCs/>
          <w:sz w:val="20"/>
          <w:szCs w:val="20"/>
        </w:rPr>
        <w:t>IN-KIND CONTRIBUTION</w:t>
      </w:r>
      <w:r w:rsidRPr="6928C903">
        <w:rPr>
          <w:sz w:val="20"/>
          <w:szCs w:val="20"/>
        </w:rPr>
        <w:t xml:space="preserve">: LSF, as a grantee of the Head Start Program, is required to obtain in-kind contributions to enhance the quality and effectiveness of the Program, supporting its mission to provide essential services and resources to the community. The Vendor's in-kind contribution will be utilized to further the development and implementation of these services, ensuring the Program can continue to have a positive impact. In the event the Vendor elects to provide an in-kind contribution, the Vendor shall notate the contribution amount on the quote to allow LSF to </w:t>
      </w:r>
      <w:r w:rsidRPr="00D14A64">
        <w:rPr>
          <w:sz w:val="20"/>
          <w:szCs w:val="20"/>
        </w:rPr>
        <w:t>properly claim the in-kind contribution.</w:t>
      </w:r>
    </w:p>
    <w:p w14:paraId="6BA9A36A" w14:textId="0C767F8E" w:rsidR="6928C903" w:rsidRPr="00D14A64" w:rsidRDefault="6928C903" w:rsidP="00D14A64">
      <w:pPr>
        <w:pStyle w:val="ListParagraph"/>
        <w:tabs>
          <w:tab w:val="left" w:pos="779"/>
        </w:tabs>
        <w:ind w:left="0"/>
        <w:jc w:val="both"/>
        <w:rPr>
          <w:sz w:val="20"/>
          <w:szCs w:val="20"/>
        </w:rPr>
      </w:pPr>
    </w:p>
    <w:p w14:paraId="18011E03" w14:textId="2CCE2F50" w:rsidR="2C1E83DE" w:rsidRPr="00D14A64" w:rsidRDefault="2C1E83DE" w:rsidP="00D14A64">
      <w:pPr>
        <w:pStyle w:val="ListParagraph"/>
        <w:numPr>
          <w:ilvl w:val="0"/>
          <w:numId w:val="5"/>
        </w:numPr>
        <w:tabs>
          <w:tab w:val="left" w:pos="779"/>
        </w:tabs>
        <w:ind w:left="0"/>
        <w:jc w:val="both"/>
        <w:rPr>
          <w:sz w:val="20"/>
          <w:szCs w:val="20"/>
        </w:rPr>
      </w:pPr>
      <w:r w:rsidRPr="00D14A64">
        <w:rPr>
          <w:b/>
          <w:bCs/>
          <w:sz w:val="20"/>
          <w:szCs w:val="20"/>
        </w:rPr>
        <w:t>ENTIRE AGREEMENT</w:t>
      </w:r>
      <w:r w:rsidRPr="00D14A64">
        <w:rPr>
          <w:sz w:val="20"/>
          <w:szCs w:val="20"/>
        </w:rPr>
        <w:t xml:space="preserve">: It is agreed that there is no representation, warranty, collateral </w:t>
      </w:r>
      <w:proofErr w:type="gramStart"/>
      <w:r w:rsidRPr="00D14A64">
        <w:rPr>
          <w:sz w:val="20"/>
          <w:szCs w:val="20"/>
        </w:rPr>
        <w:t>agreement</w:t>
      </w:r>
      <w:proofErr w:type="gramEnd"/>
      <w:r w:rsidRPr="00D14A64">
        <w:rPr>
          <w:sz w:val="20"/>
          <w:szCs w:val="20"/>
        </w:rPr>
        <w:t xml:space="preserve"> or condition affecting this Agreement except as expressly provided in this Agreement.</w:t>
      </w:r>
    </w:p>
    <w:p w14:paraId="3295CB65" w14:textId="3A9573E4" w:rsidR="6928C903" w:rsidRPr="00D14A64" w:rsidRDefault="6928C903" w:rsidP="00D14A64">
      <w:pPr>
        <w:pStyle w:val="ListParagraph"/>
        <w:tabs>
          <w:tab w:val="left" w:pos="779"/>
        </w:tabs>
        <w:ind w:left="0"/>
        <w:jc w:val="both"/>
        <w:rPr>
          <w:sz w:val="20"/>
          <w:szCs w:val="20"/>
        </w:rPr>
      </w:pPr>
    </w:p>
    <w:p w14:paraId="5B905AF2" w14:textId="440F6C7D" w:rsidR="004447BC" w:rsidRPr="00D14A64" w:rsidRDefault="2C1E83DE" w:rsidP="00D14A64">
      <w:pPr>
        <w:pStyle w:val="ListParagraph"/>
        <w:numPr>
          <w:ilvl w:val="0"/>
          <w:numId w:val="5"/>
        </w:numPr>
        <w:tabs>
          <w:tab w:val="left" w:pos="779"/>
        </w:tabs>
        <w:ind w:left="0"/>
        <w:jc w:val="both"/>
        <w:rPr>
          <w:sz w:val="20"/>
          <w:szCs w:val="20"/>
        </w:rPr>
      </w:pPr>
      <w:r w:rsidRPr="00D14A64">
        <w:rPr>
          <w:b/>
          <w:bCs/>
          <w:sz w:val="20"/>
          <w:szCs w:val="20"/>
        </w:rPr>
        <w:t>ENUREMENT:</w:t>
      </w:r>
      <w:r w:rsidRPr="00D14A64">
        <w:rPr>
          <w:sz w:val="20"/>
          <w:szCs w:val="20"/>
        </w:rPr>
        <w:t xml:space="preserve"> This Agreement will </w:t>
      </w:r>
      <w:proofErr w:type="spellStart"/>
      <w:r w:rsidRPr="00D14A64">
        <w:rPr>
          <w:sz w:val="20"/>
          <w:szCs w:val="20"/>
        </w:rPr>
        <w:t>enure</w:t>
      </w:r>
      <w:proofErr w:type="spellEnd"/>
      <w:r w:rsidRPr="00D14A64">
        <w:rPr>
          <w:sz w:val="20"/>
          <w:szCs w:val="20"/>
        </w:rPr>
        <w:t xml:space="preserve"> to the benefit of and be binding on the Parties and their respective heirs, executors, administrators and permitted successors and assigns.</w:t>
      </w:r>
    </w:p>
    <w:p w14:paraId="39923C0B" w14:textId="7176A98F" w:rsidR="4F6349A7" w:rsidRPr="00D14A64" w:rsidRDefault="4F6349A7" w:rsidP="00D14A64">
      <w:pPr>
        <w:pStyle w:val="ListParagraph"/>
        <w:tabs>
          <w:tab w:val="left" w:pos="779"/>
        </w:tabs>
        <w:ind w:left="0"/>
        <w:jc w:val="both"/>
        <w:rPr>
          <w:sz w:val="20"/>
          <w:szCs w:val="20"/>
        </w:rPr>
      </w:pPr>
    </w:p>
    <w:p w14:paraId="585DA423" w14:textId="330D1136" w:rsidR="004447BC" w:rsidRPr="00D14A64" w:rsidRDefault="009570F0" w:rsidP="00D14A64">
      <w:pPr>
        <w:pStyle w:val="ListParagraph"/>
        <w:numPr>
          <w:ilvl w:val="0"/>
          <w:numId w:val="5"/>
        </w:numPr>
        <w:tabs>
          <w:tab w:val="left" w:pos="779"/>
        </w:tabs>
        <w:ind w:left="0"/>
        <w:jc w:val="both"/>
        <w:rPr>
          <w:sz w:val="20"/>
          <w:szCs w:val="20"/>
        </w:rPr>
      </w:pPr>
      <w:r w:rsidRPr="00D14A64">
        <w:rPr>
          <w:b/>
          <w:bCs/>
          <w:sz w:val="20"/>
          <w:szCs w:val="20"/>
        </w:rPr>
        <w:t>LAWS</w:t>
      </w:r>
      <w:r w:rsidRPr="00D14A64">
        <w:rPr>
          <w:b/>
          <w:bCs/>
          <w:spacing w:val="-8"/>
          <w:sz w:val="20"/>
          <w:szCs w:val="20"/>
        </w:rPr>
        <w:t xml:space="preserve"> </w:t>
      </w:r>
      <w:r w:rsidRPr="00D14A64">
        <w:rPr>
          <w:b/>
          <w:bCs/>
          <w:sz w:val="20"/>
          <w:szCs w:val="20"/>
        </w:rPr>
        <w:t>AND</w:t>
      </w:r>
      <w:r w:rsidRPr="00D14A64">
        <w:rPr>
          <w:b/>
          <w:bCs/>
          <w:spacing w:val="-7"/>
          <w:sz w:val="20"/>
          <w:szCs w:val="20"/>
        </w:rPr>
        <w:t xml:space="preserve"> </w:t>
      </w:r>
      <w:r w:rsidRPr="00D14A64">
        <w:rPr>
          <w:b/>
          <w:bCs/>
          <w:sz w:val="20"/>
          <w:szCs w:val="20"/>
        </w:rPr>
        <w:t>REGULATIONS</w:t>
      </w:r>
      <w:r w:rsidRPr="00D14A64">
        <w:rPr>
          <w:sz w:val="20"/>
          <w:szCs w:val="20"/>
        </w:rPr>
        <w:t>:</w:t>
      </w:r>
      <w:r w:rsidRPr="00D14A64">
        <w:rPr>
          <w:spacing w:val="-5"/>
          <w:sz w:val="20"/>
          <w:szCs w:val="20"/>
        </w:rPr>
        <w:t xml:space="preserve"> </w:t>
      </w:r>
      <w:r w:rsidRPr="00D14A64">
        <w:rPr>
          <w:sz w:val="20"/>
          <w:szCs w:val="20"/>
        </w:rPr>
        <w:t>The</w:t>
      </w:r>
      <w:r w:rsidRPr="00D14A64">
        <w:rPr>
          <w:spacing w:val="-8"/>
          <w:sz w:val="20"/>
          <w:szCs w:val="20"/>
        </w:rPr>
        <w:t xml:space="preserve"> </w:t>
      </w:r>
      <w:r w:rsidRPr="00D14A64">
        <w:rPr>
          <w:sz w:val="20"/>
          <w:szCs w:val="20"/>
        </w:rPr>
        <w:t>Vendor</w:t>
      </w:r>
      <w:r w:rsidRPr="00D14A64">
        <w:rPr>
          <w:spacing w:val="-5"/>
          <w:sz w:val="20"/>
          <w:szCs w:val="20"/>
        </w:rPr>
        <w:t xml:space="preserve"> </w:t>
      </w:r>
      <w:r w:rsidRPr="00D14A64">
        <w:rPr>
          <w:sz w:val="20"/>
          <w:szCs w:val="20"/>
        </w:rPr>
        <w:t>and</w:t>
      </w:r>
      <w:r w:rsidRPr="00D14A64">
        <w:rPr>
          <w:spacing w:val="-5"/>
          <w:sz w:val="20"/>
          <w:szCs w:val="20"/>
        </w:rPr>
        <w:t xml:space="preserve"> </w:t>
      </w:r>
      <w:proofErr w:type="gramStart"/>
      <w:r w:rsidRPr="00D14A64">
        <w:rPr>
          <w:sz w:val="20"/>
          <w:szCs w:val="20"/>
        </w:rPr>
        <w:t>any</w:t>
      </w:r>
      <w:r w:rsidRPr="00D14A64">
        <w:rPr>
          <w:spacing w:val="-10"/>
          <w:sz w:val="20"/>
          <w:szCs w:val="20"/>
        </w:rPr>
        <w:t xml:space="preserve"> </w:t>
      </w:r>
      <w:r w:rsidRPr="00D14A64">
        <w:rPr>
          <w:sz w:val="20"/>
          <w:szCs w:val="20"/>
        </w:rPr>
        <w:t>and</w:t>
      </w:r>
      <w:r w:rsidRPr="00D14A64">
        <w:rPr>
          <w:spacing w:val="-5"/>
          <w:sz w:val="20"/>
          <w:szCs w:val="20"/>
        </w:rPr>
        <w:t xml:space="preserve"> </w:t>
      </w:r>
      <w:r w:rsidRPr="00D14A64">
        <w:rPr>
          <w:sz w:val="20"/>
          <w:szCs w:val="20"/>
        </w:rPr>
        <w:t>all</w:t>
      </w:r>
      <w:proofErr w:type="gramEnd"/>
      <w:r w:rsidRPr="00D14A64">
        <w:rPr>
          <w:spacing w:val="-6"/>
          <w:sz w:val="20"/>
          <w:szCs w:val="20"/>
        </w:rPr>
        <w:t xml:space="preserve"> </w:t>
      </w:r>
      <w:r w:rsidRPr="00D14A64">
        <w:rPr>
          <w:sz w:val="20"/>
          <w:szCs w:val="20"/>
        </w:rPr>
        <w:t>supplies,</w:t>
      </w:r>
      <w:r w:rsidRPr="00D14A64">
        <w:rPr>
          <w:spacing w:val="-6"/>
          <w:sz w:val="20"/>
          <w:szCs w:val="20"/>
        </w:rPr>
        <w:t xml:space="preserve"> </w:t>
      </w:r>
      <w:r w:rsidRPr="00D14A64">
        <w:rPr>
          <w:sz w:val="20"/>
          <w:szCs w:val="20"/>
        </w:rPr>
        <w:t>services,</w:t>
      </w:r>
      <w:r w:rsidRPr="00D14A64">
        <w:rPr>
          <w:spacing w:val="-5"/>
          <w:sz w:val="20"/>
          <w:szCs w:val="20"/>
        </w:rPr>
        <w:t xml:space="preserve"> </w:t>
      </w:r>
      <w:r w:rsidRPr="00D14A64">
        <w:rPr>
          <w:sz w:val="20"/>
          <w:szCs w:val="20"/>
        </w:rPr>
        <w:t>equipment,</w:t>
      </w:r>
      <w:r w:rsidRPr="00D14A64">
        <w:rPr>
          <w:spacing w:val="-5"/>
          <w:sz w:val="20"/>
          <w:szCs w:val="20"/>
        </w:rPr>
        <w:t xml:space="preserve"> </w:t>
      </w:r>
      <w:r w:rsidRPr="00D14A64">
        <w:rPr>
          <w:sz w:val="20"/>
          <w:szCs w:val="20"/>
        </w:rPr>
        <w:t>and</w:t>
      </w:r>
      <w:r w:rsidRPr="00D14A64">
        <w:rPr>
          <w:spacing w:val="-5"/>
          <w:sz w:val="20"/>
          <w:szCs w:val="20"/>
        </w:rPr>
        <w:t xml:space="preserve"> </w:t>
      </w:r>
      <w:r w:rsidRPr="00D14A64">
        <w:rPr>
          <w:sz w:val="20"/>
          <w:szCs w:val="20"/>
        </w:rPr>
        <w:t>construction</w:t>
      </w:r>
      <w:r w:rsidRPr="00D14A64">
        <w:rPr>
          <w:spacing w:val="-7"/>
          <w:sz w:val="20"/>
          <w:szCs w:val="20"/>
        </w:rPr>
        <w:t xml:space="preserve"> </w:t>
      </w:r>
      <w:r w:rsidRPr="00D14A64">
        <w:rPr>
          <w:sz w:val="20"/>
          <w:szCs w:val="20"/>
        </w:rPr>
        <w:t>furnished</w:t>
      </w:r>
      <w:r w:rsidRPr="00D14A64">
        <w:rPr>
          <w:spacing w:val="-5"/>
          <w:sz w:val="20"/>
          <w:szCs w:val="20"/>
        </w:rPr>
        <w:t xml:space="preserve"> </w:t>
      </w:r>
      <w:r w:rsidRPr="00D14A64">
        <w:rPr>
          <w:sz w:val="20"/>
          <w:szCs w:val="20"/>
        </w:rPr>
        <w:t>under these Conditions shall comply fully with all applicable Federal and State laws and regulations, including applicable licensure and certification</w:t>
      </w:r>
      <w:r w:rsidRPr="00D14A64">
        <w:rPr>
          <w:spacing w:val="-3"/>
          <w:sz w:val="20"/>
          <w:szCs w:val="20"/>
        </w:rPr>
        <w:t xml:space="preserve"> </w:t>
      </w:r>
      <w:r w:rsidRPr="00D14A64">
        <w:rPr>
          <w:sz w:val="20"/>
          <w:szCs w:val="20"/>
        </w:rPr>
        <w:t>requirements.</w:t>
      </w:r>
      <w:r w:rsidR="00A32CBC" w:rsidRPr="00D14A64">
        <w:rPr>
          <w:sz w:val="20"/>
          <w:szCs w:val="20"/>
        </w:rPr>
        <w:t xml:space="preserve"> Any non-compliance with these laws will result in termination of the </w:t>
      </w:r>
      <w:r w:rsidR="002E3AA5" w:rsidRPr="00D14A64">
        <w:rPr>
          <w:sz w:val="20"/>
          <w:szCs w:val="20"/>
        </w:rPr>
        <w:t>C</w:t>
      </w:r>
      <w:r w:rsidR="00A32CBC" w:rsidRPr="00D14A64">
        <w:rPr>
          <w:sz w:val="20"/>
          <w:szCs w:val="20"/>
        </w:rPr>
        <w:t>ontract.</w:t>
      </w:r>
    </w:p>
    <w:p w14:paraId="09CF5555" w14:textId="1FC501A9" w:rsidR="004447BC" w:rsidRPr="00D14A64" w:rsidRDefault="004447BC" w:rsidP="00D14A64">
      <w:pPr>
        <w:pStyle w:val="ListParagraph"/>
        <w:tabs>
          <w:tab w:val="left" w:pos="779"/>
        </w:tabs>
        <w:ind w:left="0"/>
        <w:jc w:val="both"/>
        <w:rPr>
          <w:sz w:val="20"/>
          <w:szCs w:val="20"/>
        </w:rPr>
      </w:pPr>
    </w:p>
    <w:p w14:paraId="3F7CAAC4" w14:textId="5F7853CF" w:rsidR="004447BC" w:rsidRPr="00D14A64" w:rsidRDefault="1A631897" w:rsidP="00D14A64">
      <w:pPr>
        <w:pStyle w:val="ListParagraph"/>
        <w:numPr>
          <w:ilvl w:val="0"/>
          <w:numId w:val="5"/>
        </w:numPr>
        <w:tabs>
          <w:tab w:val="left" w:pos="779"/>
        </w:tabs>
        <w:ind w:left="0"/>
        <w:jc w:val="both"/>
        <w:rPr>
          <w:sz w:val="20"/>
          <w:szCs w:val="20"/>
        </w:rPr>
      </w:pPr>
      <w:r w:rsidRPr="00D14A64">
        <w:rPr>
          <w:b/>
          <w:bCs/>
          <w:sz w:val="20"/>
          <w:szCs w:val="20"/>
        </w:rPr>
        <w:t>GOVERNING LAW AND JURISDICTION AND VENUE:</w:t>
      </w:r>
      <w:r w:rsidRPr="00D14A64">
        <w:rPr>
          <w:sz w:val="20"/>
          <w:szCs w:val="20"/>
        </w:rPr>
        <w:t xml:space="preserve"> These Conditions shall be governed by the laws of the State of Florida. The parties will submit themselves and any dispute arising from these Conditions or any breach thereof to the jurisdiction of the courts of the State of Florida in the Thirteenth Judicial Court, Hillsborough County, Florida.</w:t>
      </w:r>
    </w:p>
    <w:p w14:paraId="7F8342CD" w14:textId="52014696" w:rsidR="35A9CF4F" w:rsidRPr="00D14A64" w:rsidRDefault="35A9CF4F" w:rsidP="00D14A64">
      <w:pPr>
        <w:tabs>
          <w:tab w:val="left" w:pos="479"/>
        </w:tabs>
        <w:jc w:val="both"/>
        <w:rPr>
          <w:sz w:val="20"/>
          <w:szCs w:val="20"/>
        </w:rPr>
      </w:pPr>
    </w:p>
    <w:p w14:paraId="3CEDC1D6" w14:textId="0ABDA51E" w:rsidR="2A4451DE" w:rsidRPr="00D14A64" w:rsidRDefault="2A4451DE" w:rsidP="00D14A64">
      <w:pPr>
        <w:pStyle w:val="ListParagraph"/>
        <w:numPr>
          <w:ilvl w:val="0"/>
          <w:numId w:val="5"/>
        </w:numPr>
        <w:tabs>
          <w:tab w:val="left" w:pos="480"/>
        </w:tabs>
        <w:ind w:left="0"/>
        <w:jc w:val="both"/>
        <w:rPr>
          <w:sz w:val="20"/>
          <w:szCs w:val="20"/>
        </w:rPr>
      </w:pPr>
      <w:r w:rsidRPr="00D14A64">
        <w:rPr>
          <w:b/>
          <w:bCs/>
          <w:sz w:val="20"/>
          <w:szCs w:val="20"/>
        </w:rPr>
        <w:t>LEVEL II BACKGROUND SCREENING</w:t>
      </w:r>
      <w:r w:rsidRPr="00D14A64">
        <w:rPr>
          <w:sz w:val="20"/>
          <w:szCs w:val="20"/>
        </w:rPr>
        <w:t xml:space="preserve">: All Vendor staff that will come into direct contact with children must undergo level II background screening and must adhere to all required screenings, at the Vendor’s expense, or must be </w:t>
      </w:r>
      <w:proofErr w:type="gramStart"/>
      <w:r w:rsidRPr="00D14A64">
        <w:rPr>
          <w:sz w:val="20"/>
          <w:szCs w:val="20"/>
        </w:rPr>
        <w:t>accompanied by an individual with such met requirements at all times</w:t>
      </w:r>
      <w:proofErr w:type="gramEnd"/>
      <w:r w:rsidRPr="00D14A64">
        <w:rPr>
          <w:sz w:val="20"/>
          <w:szCs w:val="20"/>
        </w:rPr>
        <w:t>.</w:t>
      </w:r>
    </w:p>
    <w:p w14:paraId="7AF27B51" w14:textId="12FF773B" w:rsidR="004447BC" w:rsidRDefault="004447BC" w:rsidP="00D14A64">
      <w:pPr>
        <w:pStyle w:val="ListParagraph"/>
        <w:tabs>
          <w:tab w:val="left" w:pos="478"/>
          <w:tab w:val="left" w:pos="479"/>
        </w:tabs>
        <w:ind w:left="0" w:firstLine="0"/>
        <w:jc w:val="both"/>
        <w:rPr>
          <w:sz w:val="20"/>
          <w:szCs w:val="20"/>
        </w:rPr>
      </w:pPr>
    </w:p>
    <w:p w14:paraId="36851723" w14:textId="77777777" w:rsidR="002E1BA7" w:rsidRDefault="23574024" w:rsidP="002E1BA7">
      <w:pPr>
        <w:pStyle w:val="ListParagraph"/>
        <w:numPr>
          <w:ilvl w:val="0"/>
          <w:numId w:val="5"/>
        </w:numPr>
        <w:tabs>
          <w:tab w:val="left" w:pos="478"/>
          <w:tab w:val="left" w:pos="479"/>
        </w:tabs>
        <w:ind w:left="0"/>
        <w:jc w:val="both"/>
        <w:rPr>
          <w:sz w:val="20"/>
          <w:szCs w:val="20"/>
        </w:rPr>
      </w:pPr>
      <w:r w:rsidRPr="00692CD4">
        <w:rPr>
          <w:b/>
          <w:bCs/>
          <w:sz w:val="20"/>
          <w:szCs w:val="20"/>
        </w:rPr>
        <w:t>DAVIS BACON ACT</w:t>
      </w:r>
      <w:r w:rsidR="000C55FA" w:rsidRPr="00C4182D">
        <w:rPr>
          <w:sz w:val="20"/>
          <w:szCs w:val="20"/>
        </w:rPr>
        <w:t xml:space="preserve"> (</w:t>
      </w:r>
      <w:hyperlink r:id="rId12" w:tgtFrame="_blank" w:history="1">
        <w:r w:rsidR="000C55FA" w:rsidRPr="00C4182D">
          <w:rPr>
            <w:color w:val="0000FF"/>
            <w:sz w:val="20"/>
            <w:szCs w:val="20"/>
            <w:u w:val="single"/>
          </w:rPr>
          <w:t>40 U.S.C. 3141-3148</w:t>
        </w:r>
      </w:hyperlink>
      <w:r w:rsidR="000C55FA" w:rsidRPr="00C4182D">
        <w:rPr>
          <w:sz w:val="20"/>
          <w:szCs w:val="20"/>
        </w:rPr>
        <w:t>)</w:t>
      </w:r>
      <w:r w:rsidR="00692CD4">
        <w:rPr>
          <w:sz w:val="20"/>
          <w:szCs w:val="20"/>
        </w:rPr>
        <w:t>:</w:t>
      </w:r>
      <w:r w:rsidR="000C55FA" w:rsidRPr="00C4182D">
        <w:rPr>
          <w:sz w:val="20"/>
          <w:szCs w:val="20"/>
        </w:rPr>
        <w:t xml:space="preserve"> </w:t>
      </w:r>
      <w:r w:rsidR="00692CD4" w:rsidRPr="00711931">
        <w:rPr>
          <w:sz w:val="20"/>
          <w:szCs w:val="20"/>
        </w:rPr>
        <w:t>All rulings and interpretations of the Davis‐ Bacon and Related Acts contained in 29 CFR parts 1, 3, and 5 are herein incorporated by reference in these Conditions which will be obeyed by the</w:t>
      </w:r>
      <w:r w:rsidR="00692CD4" w:rsidRPr="00711931">
        <w:rPr>
          <w:spacing w:val="-7"/>
          <w:sz w:val="20"/>
          <w:szCs w:val="20"/>
        </w:rPr>
        <w:t xml:space="preserve"> </w:t>
      </w:r>
      <w:r w:rsidR="00692CD4" w:rsidRPr="00711931">
        <w:rPr>
          <w:sz w:val="20"/>
          <w:szCs w:val="20"/>
        </w:rPr>
        <w:t>Vendor.</w:t>
      </w:r>
      <w:r w:rsidR="00692CD4">
        <w:rPr>
          <w:sz w:val="20"/>
          <w:szCs w:val="20"/>
        </w:rPr>
        <w:t xml:space="preserve"> </w:t>
      </w:r>
      <w:r w:rsidRPr="35A9CF4F">
        <w:rPr>
          <w:sz w:val="20"/>
          <w:szCs w:val="20"/>
        </w:rPr>
        <w:t xml:space="preserve">For all projects subject to the Davis-Bacon Act, the Vendor is required to ensure that certified payroll (WH-347 form) is completed accurately and submitted alongside the corresponding invoices. </w:t>
      </w:r>
      <w:proofErr w:type="gramStart"/>
      <w:r w:rsidRPr="35A9CF4F">
        <w:rPr>
          <w:sz w:val="20"/>
          <w:szCs w:val="20"/>
        </w:rPr>
        <w:t>In the event that</w:t>
      </w:r>
      <w:proofErr w:type="gramEnd"/>
      <w:r w:rsidRPr="35A9CF4F">
        <w:rPr>
          <w:sz w:val="20"/>
          <w:szCs w:val="20"/>
        </w:rPr>
        <w:t xml:space="preserve"> LSF receives an invoice without the accompanying certified payroll, LSF reserves the right to withhold payment until the certified payroll is received and found to be accurate. Certified payroll must comply with the requirements of the Davis-Bacon and Related Acts as outlined in 29 CFR Parts 1, 3, and 5.</w:t>
      </w:r>
    </w:p>
    <w:p w14:paraId="2AD578A7" w14:textId="77777777" w:rsidR="002E1BA7" w:rsidRPr="002E1BA7" w:rsidRDefault="002E1BA7" w:rsidP="002E1BA7">
      <w:pPr>
        <w:pStyle w:val="ListParagraph"/>
        <w:rPr>
          <w:b/>
          <w:bCs/>
          <w:sz w:val="20"/>
          <w:szCs w:val="20"/>
        </w:rPr>
      </w:pPr>
    </w:p>
    <w:p w14:paraId="6AD8F396" w14:textId="2725E16B" w:rsidR="0078287F" w:rsidRDefault="00F650E6" w:rsidP="0078287F">
      <w:pPr>
        <w:pStyle w:val="ListParagraph"/>
        <w:numPr>
          <w:ilvl w:val="0"/>
          <w:numId w:val="5"/>
        </w:numPr>
        <w:tabs>
          <w:tab w:val="left" w:pos="478"/>
          <w:tab w:val="left" w:pos="479"/>
        </w:tabs>
        <w:ind w:left="0"/>
        <w:jc w:val="both"/>
        <w:rPr>
          <w:sz w:val="20"/>
          <w:szCs w:val="20"/>
        </w:rPr>
      </w:pPr>
      <w:r>
        <w:rPr>
          <w:b/>
          <w:bCs/>
          <w:sz w:val="20"/>
          <w:szCs w:val="20"/>
        </w:rPr>
        <w:t>CONTRACT WORK HOURS AND SAFETY STANDARDS ACT:</w:t>
      </w:r>
      <w:r w:rsidR="00A614E1" w:rsidRPr="002E1BA7">
        <w:rPr>
          <w:b/>
          <w:bCs/>
          <w:sz w:val="20"/>
          <w:szCs w:val="20"/>
        </w:rPr>
        <w:t xml:space="preserve"> </w:t>
      </w:r>
      <w:r w:rsidR="0025310B" w:rsidRPr="002E1BA7">
        <w:rPr>
          <w:sz w:val="20"/>
          <w:szCs w:val="20"/>
        </w:rPr>
        <w:t>(</w:t>
      </w:r>
      <w:hyperlink r:id="rId13" w:tgtFrame="_blank" w:history="1">
        <w:r w:rsidR="0025310B" w:rsidRPr="002E1BA7">
          <w:rPr>
            <w:color w:val="0000FF"/>
            <w:sz w:val="20"/>
            <w:szCs w:val="20"/>
            <w:u w:val="single"/>
          </w:rPr>
          <w:t>40 U.S.C. 3701-3708</w:t>
        </w:r>
      </w:hyperlink>
      <w:r w:rsidR="0025310B" w:rsidRPr="002E1BA7">
        <w:rPr>
          <w:sz w:val="20"/>
          <w:szCs w:val="20"/>
        </w:rPr>
        <w:t xml:space="preserve">): </w:t>
      </w:r>
      <w:r w:rsidR="002E1BA7" w:rsidRPr="002E1BA7">
        <w:rPr>
          <w:sz w:val="20"/>
          <w:szCs w:val="20"/>
        </w:rPr>
        <w:t xml:space="preserve">Where applicable, all contracts awarded by the non-Federal entity in excess of $100,000 that involve the employment of mechanics or laborers must include a provision for compliance with </w:t>
      </w:r>
      <w:hyperlink r:id="rId14" w:tgtFrame="_blank" w:history="1">
        <w:r w:rsidR="002E1BA7" w:rsidRPr="002E1BA7">
          <w:rPr>
            <w:color w:val="0000FF"/>
            <w:sz w:val="20"/>
            <w:szCs w:val="20"/>
            <w:u w:val="single"/>
          </w:rPr>
          <w:t>40 U.S.C. 3702</w:t>
        </w:r>
      </w:hyperlink>
      <w:r w:rsidR="002E1BA7" w:rsidRPr="002E1BA7">
        <w:rPr>
          <w:sz w:val="20"/>
          <w:szCs w:val="20"/>
        </w:rPr>
        <w:t xml:space="preserve"> and </w:t>
      </w:r>
      <w:hyperlink r:id="rId15" w:tgtFrame="_blank" w:history="1">
        <w:r w:rsidR="002E1BA7" w:rsidRPr="002E1BA7">
          <w:rPr>
            <w:color w:val="0000FF"/>
            <w:sz w:val="20"/>
            <w:szCs w:val="20"/>
            <w:u w:val="single"/>
          </w:rPr>
          <w:t>3704</w:t>
        </w:r>
      </w:hyperlink>
      <w:r w:rsidR="002E1BA7" w:rsidRPr="002E1BA7">
        <w:rPr>
          <w:sz w:val="20"/>
          <w:szCs w:val="20"/>
        </w:rPr>
        <w:t>, as supplemented by Department of Labor regulations (</w:t>
      </w:r>
      <w:hyperlink r:id="rId16" w:history="1">
        <w:r w:rsidR="002E1BA7" w:rsidRPr="002E1BA7">
          <w:rPr>
            <w:color w:val="0000FF"/>
            <w:sz w:val="20"/>
            <w:szCs w:val="20"/>
            <w:u w:val="single"/>
          </w:rPr>
          <w:t>29 CFR Part 5</w:t>
        </w:r>
      </w:hyperlink>
      <w:r w:rsidR="002E1BA7" w:rsidRPr="002E1BA7">
        <w:rPr>
          <w:sz w:val="20"/>
          <w:szCs w:val="20"/>
        </w:rPr>
        <w:t xml:space="preserve">). Under </w:t>
      </w:r>
      <w:hyperlink r:id="rId17" w:tgtFrame="_blank" w:history="1">
        <w:r w:rsidR="002E1BA7" w:rsidRPr="002E1BA7">
          <w:rPr>
            <w:color w:val="0000FF"/>
            <w:sz w:val="20"/>
            <w:szCs w:val="20"/>
            <w:u w:val="single"/>
          </w:rPr>
          <w:t>40 U.S.C. 3702</w:t>
        </w:r>
      </w:hyperlink>
      <w:r w:rsidR="002E1BA7" w:rsidRPr="002E1BA7">
        <w:rPr>
          <w:sz w:val="20"/>
          <w:szCs w:val="20"/>
        </w:rPr>
        <w:t xml:space="preserve"> of the Act, each contractor must be required to compute the wages of every mechanic and laborer on the basis of a standard work week of 40 hours. Work </w:t>
      </w:r>
      <w:proofErr w:type="gramStart"/>
      <w:r w:rsidR="002E1BA7" w:rsidRPr="002E1BA7">
        <w:rPr>
          <w:sz w:val="20"/>
          <w:szCs w:val="20"/>
        </w:rPr>
        <w:t>in excess of</w:t>
      </w:r>
      <w:proofErr w:type="gramEnd"/>
      <w:r w:rsidR="002E1BA7" w:rsidRPr="002E1BA7">
        <w:rPr>
          <w:sz w:val="20"/>
          <w:szCs w:val="20"/>
        </w:rPr>
        <w:t xml:space="preserve"> the standard work week is permissible provided that the worker is compensated at a rate of not less than one and a half times the basic rate of pay for all hours worked in excess of 40 hours in the work week. The requirements of </w:t>
      </w:r>
      <w:hyperlink r:id="rId18" w:tgtFrame="_blank" w:history="1">
        <w:r w:rsidR="002E1BA7" w:rsidRPr="002E1BA7">
          <w:rPr>
            <w:color w:val="0000FF"/>
            <w:sz w:val="20"/>
            <w:szCs w:val="20"/>
            <w:u w:val="single"/>
          </w:rPr>
          <w:t>40 U.S.C. 3704</w:t>
        </w:r>
      </w:hyperlink>
      <w:r w:rsidR="002E1BA7" w:rsidRPr="002E1BA7">
        <w:rPr>
          <w:sz w:val="20"/>
          <w:szCs w:val="20"/>
        </w:rPr>
        <w:t xml:space="preserve">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15975600" w14:textId="77777777" w:rsidR="0078287F" w:rsidRPr="0078287F" w:rsidRDefault="0078287F" w:rsidP="0078287F">
      <w:pPr>
        <w:pStyle w:val="ListParagraph"/>
        <w:tabs>
          <w:tab w:val="left" w:pos="478"/>
          <w:tab w:val="left" w:pos="479"/>
        </w:tabs>
        <w:ind w:left="0" w:firstLine="0"/>
        <w:jc w:val="both"/>
        <w:rPr>
          <w:sz w:val="20"/>
          <w:szCs w:val="20"/>
        </w:rPr>
      </w:pPr>
    </w:p>
    <w:p w14:paraId="3548DD1F" w14:textId="6A540FF8" w:rsidR="0078287F" w:rsidRPr="0078287F" w:rsidRDefault="00F650E6" w:rsidP="0078287F">
      <w:pPr>
        <w:pStyle w:val="ListParagraph"/>
        <w:numPr>
          <w:ilvl w:val="0"/>
          <w:numId w:val="5"/>
        </w:numPr>
        <w:tabs>
          <w:tab w:val="left" w:pos="478"/>
          <w:tab w:val="left" w:pos="479"/>
        </w:tabs>
        <w:ind w:left="0"/>
        <w:jc w:val="both"/>
        <w:rPr>
          <w:sz w:val="20"/>
          <w:szCs w:val="20"/>
        </w:rPr>
      </w:pPr>
      <w:r w:rsidRPr="00F650E6">
        <w:rPr>
          <w:b/>
          <w:bCs/>
          <w:sz w:val="20"/>
          <w:szCs w:val="20"/>
        </w:rPr>
        <w:t>CLEAN AIR ACT</w:t>
      </w:r>
      <w:r w:rsidR="0078287F" w:rsidRPr="0078287F">
        <w:rPr>
          <w:sz w:val="20"/>
          <w:szCs w:val="20"/>
        </w:rPr>
        <w:t xml:space="preserve"> (</w:t>
      </w:r>
      <w:hyperlink r:id="rId19" w:tgtFrame="_blank" w:history="1">
        <w:r w:rsidR="0078287F" w:rsidRPr="0078287F">
          <w:rPr>
            <w:color w:val="0000FF"/>
            <w:sz w:val="20"/>
            <w:szCs w:val="20"/>
            <w:u w:val="single"/>
          </w:rPr>
          <w:t>42 U.S.C. 7401-7671q</w:t>
        </w:r>
      </w:hyperlink>
      <w:r w:rsidR="0078287F" w:rsidRPr="0078287F">
        <w:rPr>
          <w:sz w:val="20"/>
          <w:szCs w:val="20"/>
        </w:rPr>
        <w:t xml:space="preserve">.) </w:t>
      </w:r>
      <w:r w:rsidR="000144C3">
        <w:rPr>
          <w:sz w:val="20"/>
          <w:szCs w:val="20"/>
        </w:rPr>
        <w:t xml:space="preserve">and </w:t>
      </w:r>
      <w:r w:rsidR="000144C3" w:rsidRPr="000144C3">
        <w:rPr>
          <w:b/>
          <w:bCs/>
          <w:sz w:val="20"/>
          <w:szCs w:val="20"/>
        </w:rPr>
        <w:t>THE FEDERAL WATER POLLUTION CONTROL ACT</w:t>
      </w:r>
      <w:r w:rsidR="000144C3">
        <w:rPr>
          <w:sz w:val="20"/>
          <w:szCs w:val="20"/>
        </w:rPr>
        <w:t xml:space="preserve"> </w:t>
      </w:r>
      <w:r w:rsidR="0078287F" w:rsidRPr="0078287F">
        <w:rPr>
          <w:sz w:val="20"/>
          <w:szCs w:val="20"/>
        </w:rPr>
        <w:t>and the Federal Water Pollution Control Act (</w:t>
      </w:r>
      <w:hyperlink r:id="rId20" w:tgtFrame="_blank" w:history="1">
        <w:r w:rsidR="0078287F" w:rsidRPr="0078287F">
          <w:rPr>
            <w:color w:val="0000FF"/>
            <w:sz w:val="20"/>
            <w:szCs w:val="20"/>
            <w:u w:val="single"/>
          </w:rPr>
          <w:t>33 U.S.C. 1251-1387</w:t>
        </w:r>
      </w:hyperlink>
      <w:r w:rsidR="0078287F" w:rsidRPr="0078287F">
        <w:rPr>
          <w:sz w:val="20"/>
          <w:szCs w:val="20"/>
        </w:rPr>
        <w:t>), as amended—Contracts and subgrants of amounts in excess of $150,000 must contain a provision that requires the non-Federal award to agree to comply with all applicable standards, orders or regulations issued pursuant to the Clean Air Act (</w:t>
      </w:r>
      <w:hyperlink r:id="rId21" w:tgtFrame="_blank" w:history="1">
        <w:r w:rsidR="0078287F" w:rsidRPr="0078287F">
          <w:rPr>
            <w:color w:val="0000FF"/>
            <w:sz w:val="20"/>
            <w:szCs w:val="20"/>
            <w:u w:val="single"/>
          </w:rPr>
          <w:t>42 U.S.C. 7401-7671q</w:t>
        </w:r>
      </w:hyperlink>
      <w:r w:rsidR="0078287F" w:rsidRPr="0078287F">
        <w:rPr>
          <w:sz w:val="20"/>
          <w:szCs w:val="20"/>
        </w:rPr>
        <w:t>) and the Federal Water Pollution Control Act as amended (</w:t>
      </w:r>
      <w:hyperlink r:id="rId22" w:tgtFrame="_blank" w:history="1">
        <w:r w:rsidR="0078287F" w:rsidRPr="0078287F">
          <w:rPr>
            <w:color w:val="0000FF"/>
            <w:sz w:val="20"/>
            <w:szCs w:val="20"/>
            <w:u w:val="single"/>
          </w:rPr>
          <w:t>33 U.S.C. 1251-1387</w:t>
        </w:r>
      </w:hyperlink>
      <w:r w:rsidR="0078287F" w:rsidRPr="0078287F">
        <w:rPr>
          <w:sz w:val="20"/>
          <w:szCs w:val="20"/>
        </w:rPr>
        <w:t>). Violations must be reported to the Federal awarding agency and the Regional Office of the Environmental Protection Agency (EPA).</w:t>
      </w:r>
    </w:p>
    <w:p w14:paraId="4ED34AFB" w14:textId="77777777" w:rsidR="002E1BA7" w:rsidRPr="002E1BA7" w:rsidRDefault="002E1BA7" w:rsidP="002E1BA7">
      <w:pPr>
        <w:pStyle w:val="ListParagraph"/>
        <w:tabs>
          <w:tab w:val="left" w:pos="478"/>
          <w:tab w:val="left" w:pos="479"/>
        </w:tabs>
        <w:ind w:left="0" w:firstLine="0"/>
        <w:jc w:val="both"/>
        <w:rPr>
          <w:sz w:val="20"/>
          <w:szCs w:val="20"/>
        </w:rPr>
      </w:pPr>
    </w:p>
    <w:p w14:paraId="75147C72" w14:textId="53827B07" w:rsidR="00B00B30" w:rsidRPr="001B4B4F" w:rsidRDefault="00756E00" w:rsidP="00D14A64">
      <w:pPr>
        <w:pStyle w:val="ListParagraph"/>
        <w:numPr>
          <w:ilvl w:val="0"/>
          <w:numId w:val="5"/>
        </w:numPr>
        <w:tabs>
          <w:tab w:val="left" w:pos="478"/>
          <w:tab w:val="left" w:pos="479"/>
        </w:tabs>
        <w:ind w:left="0"/>
        <w:jc w:val="both"/>
        <w:rPr>
          <w:sz w:val="20"/>
          <w:szCs w:val="20"/>
        </w:rPr>
      </w:pPr>
      <w:r w:rsidRPr="008950A4">
        <w:rPr>
          <w:rStyle w:val="Strong"/>
          <w:sz w:val="20"/>
          <w:szCs w:val="20"/>
        </w:rPr>
        <w:t>COMPLIANCE WITH THE COPELAND ANTI-KICKBACK ACT (18 U.S.C. § 874):</w:t>
      </w:r>
      <w:r w:rsidR="785D0D80" w:rsidRPr="008950A4">
        <w:rPr>
          <w:rStyle w:val="Strong"/>
          <w:sz w:val="20"/>
          <w:szCs w:val="20"/>
        </w:rPr>
        <w:t xml:space="preserve"> </w:t>
      </w:r>
      <w:r w:rsidRPr="008950A4">
        <w:rPr>
          <w:sz w:val="20"/>
          <w:szCs w:val="20"/>
        </w:rPr>
        <w:t>The Ve</w:t>
      </w:r>
      <w:r w:rsidRPr="267A3DCB">
        <w:rPr>
          <w:sz w:val="20"/>
          <w:szCs w:val="20"/>
        </w:rPr>
        <w:t xml:space="preserve">ndor shall comply </w:t>
      </w:r>
      <w:r w:rsidRPr="00D14A64">
        <w:rPr>
          <w:sz w:val="20"/>
          <w:szCs w:val="20"/>
        </w:rPr>
        <w:t xml:space="preserve">with the provisions of the Copeland Anti-Kickback Act (18 U.S.C. § 874), as amended, and shall ensure that no person employed by the Vendor, or any subcontractor of the Vendor, is required or coerced to kickback any part of their compensation to the Vendor or any third party in connection with the services rendered under this agreement. The Vendor agrees to </w:t>
      </w:r>
      <w:r w:rsidRPr="001B4B4F">
        <w:rPr>
          <w:sz w:val="20"/>
          <w:szCs w:val="20"/>
        </w:rPr>
        <w:t>promptly report to LSF any violations of the Copeland Anti-Kickback Act and take corrective actions as necessary. The Vendor shall require all subcontractors to comply with the terms of the Act and ensure that appropriate penalties are applied for violations.</w:t>
      </w:r>
    </w:p>
    <w:p w14:paraId="512EBF82" w14:textId="4FCA6B81" w:rsidR="35A9CF4F" w:rsidRPr="001B4B4F" w:rsidRDefault="35A9CF4F" w:rsidP="00D14A64">
      <w:pPr>
        <w:pStyle w:val="ListParagraph"/>
        <w:tabs>
          <w:tab w:val="left" w:pos="478"/>
          <w:tab w:val="left" w:pos="479"/>
        </w:tabs>
        <w:ind w:left="0"/>
        <w:jc w:val="both"/>
        <w:rPr>
          <w:sz w:val="20"/>
          <w:szCs w:val="20"/>
        </w:rPr>
      </w:pPr>
    </w:p>
    <w:p w14:paraId="0D1CCA17" w14:textId="71AB943F" w:rsidR="15BA88E9" w:rsidRDefault="15BA88E9" w:rsidP="00D14A64">
      <w:pPr>
        <w:pStyle w:val="ListParagraph"/>
        <w:numPr>
          <w:ilvl w:val="0"/>
          <w:numId w:val="5"/>
        </w:numPr>
        <w:tabs>
          <w:tab w:val="left" w:pos="478"/>
          <w:tab w:val="left" w:pos="479"/>
        </w:tabs>
        <w:ind w:left="0"/>
        <w:jc w:val="both"/>
      </w:pPr>
      <w:r w:rsidRPr="001B4B4F">
        <w:rPr>
          <w:b/>
          <w:bCs/>
          <w:sz w:val="20"/>
          <w:szCs w:val="20"/>
        </w:rPr>
        <w:t>PROHIBITION ON</w:t>
      </w:r>
      <w:r w:rsidR="00EF02E1" w:rsidRPr="001B4B4F">
        <w:rPr>
          <w:b/>
          <w:bCs/>
          <w:sz w:val="20"/>
          <w:szCs w:val="20"/>
        </w:rPr>
        <w:t xml:space="preserve"> C</w:t>
      </w:r>
      <w:r w:rsidRPr="001B4B4F">
        <w:rPr>
          <w:b/>
          <w:bCs/>
          <w:sz w:val="20"/>
          <w:szCs w:val="20"/>
        </w:rPr>
        <w:t>ERTAIN TELECOMMUNICATIONS A</w:t>
      </w:r>
      <w:r w:rsidR="00EF02E1" w:rsidRPr="001B4B4F">
        <w:rPr>
          <w:b/>
          <w:bCs/>
          <w:sz w:val="20"/>
          <w:szCs w:val="20"/>
        </w:rPr>
        <w:t>N</w:t>
      </w:r>
      <w:r w:rsidRPr="001B4B4F">
        <w:rPr>
          <w:b/>
          <w:bCs/>
          <w:sz w:val="20"/>
          <w:szCs w:val="20"/>
        </w:rPr>
        <w:t>D VIDEO SURVEILLANCE SERVICES OR EQUIPMENT</w:t>
      </w:r>
      <w:r w:rsidR="00EF02E1" w:rsidRPr="001B4B4F">
        <w:rPr>
          <w:b/>
          <w:bCs/>
          <w:sz w:val="20"/>
          <w:szCs w:val="20"/>
        </w:rPr>
        <w:t xml:space="preserve"> (</w:t>
      </w:r>
      <w:r w:rsidR="001B4B4F" w:rsidRPr="001B4B4F">
        <w:rPr>
          <w:b/>
          <w:bCs/>
          <w:sz w:val="20"/>
          <w:szCs w:val="20"/>
        </w:rPr>
        <w:t>§ 200.216)</w:t>
      </w:r>
      <w:r w:rsidRPr="001B4B4F">
        <w:rPr>
          <w:b/>
          <w:bCs/>
          <w:sz w:val="20"/>
          <w:szCs w:val="20"/>
        </w:rPr>
        <w:t>:</w:t>
      </w:r>
      <w:r w:rsidRPr="001B4B4F">
        <w:rPr>
          <w:sz w:val="20"/>
          <w:szCs w:val="20"/>
        </w:rPr>
        <w:t xml:space="preserve">  The Ven</w:t>
      </w:r>
      <w:r w:rsidRPr="00D14A64">
        <w:rPr>
          <w:sz w:val="20"/>
          <w:szCs w:val="20"/>
        </w:rPr>
        <w:t xml:space="preserve">dor agrees that it will not provide, procure, or use any telecommunications or video surveillance services or equipment that are produced or provided by entities identified in Section 889 of the National Defense Authorization Act (NDAA), which includes certain Chinese companies, or any other entities that have been banned or prohibited under applicable U.S. laws and regulations. The Vendor further agrees to comply with all requirements of the Federal Acquisition Regulation (FAR) 52.204-25, as applicable, and to certify that none of the telecommunications or video surveillance equipment or services provided under this contract are sourced from prohibited vendors or entities. The Vendor shall notify LSF immediately if any telecommunications or video surveillance services or equipment covered by this prohibition are discovered to be used, provided, or supplied in connection with the contract. Any violation of this provision may result in termination of the contract, along with </w:t>
      </w:r>
      <w:r w:rsidRPr="00A2296F">
        <w:t xml:space="preserve">any associated penalties, as deemed appropriate by </w:t>
      </w:r>
      <w:r w:rsidR="00D14A64" w:rsidRPr="00A2296F">
        <w:t>LSF.</w:t>
      </w:r>
    </w:p>
    <w:p w14:paraId="36C551BB" w14:textId="77777777" w:rsidR="00A2296F" w:rsidRPr="00A2296F" w:rsidRDefault="00A2296F" w:rsidP="00A2296F">
      <w:pPr>
        <w:pStyle w:val="ListParagraph"/>
        <w:tabs>
          <w:tab w:val="left" w:pos="478"/>
          <w:tab w:val="left" w:pos="479"/>
        </w:tabs>
        <w:ind w:left="0" w:firstLine="0"/>
        <w:jc w:val="both"/>
      </w:pPr>
    </w:p>
    <w:p w14:paraId="6D3FA14A" w14:textId="77777777" w:rsidR="00795FBB" w:rsidRDefault="00A2296F" w:rsidP="00795FBB">
      <w:pPr>
        <w:pStyle w:val="ListParagraph"/>
        <w:numPr>
          <w:ilvl w:val="0"/>
          <w:numId w:val="5"/>
        </w:numPr>
        <w:tabs>
          <w:tab w:val="left" w:pos="478"/>
          <w:tab w:val="left" w:pos="479"/>
        </w:tabs>
        <w:ind w:left="0"/>
        <w:jc w:val="both"/>
      </w:pPr>
      <w:r w:rsidRPr="00C4182D">
        <w:rPr>
          <w:b/>
          <w:bCs/>
          <w:sz w:val="24"/>
          <w:szCs w:val="24"/>
        </w:rPr>
        <w:t>Solid Waste Disposal Act</w:t>
      </w:r>
      <w:r w:rsidRPr="00C4182D">
        <w:t xml:space="preserve">, as amended by the Resource Conservation and Recovery Act of 1976 as amended, </w:t>
      </w:r>
      <w:hyperlink r:id="rId23" w:tgtFrame="_blank" w:history="1">
        <w:r w:rsidRPr="00C4182D">
          <w:rPr>
            <w:color w:val="0000FF"/>
            <w:u w:val="single"/>
          </w:rPr>
          <w:t>42 U.S.C. 6962</w:t>
        </w:r>
      </w:hyperlink>
      <w:r w:rsidRPr="00C4182D">
        <w:t xml:space="preserve">. The requirements of Section 6002 include procuring only items designated in the guidelines of the Environmental Protection Agency (EPA) at </w:t>
      </w:r>
      <w:hyperlink r:id="rId24" w:history="1">
        <w:r w:rsidRPr="00C4182D">
          <w:rPr>
            <w:color w:val="0000FF"/>
            <w:u w:val="single"/>
          </w:rPr>
          <w:t>40 CFR part 247</w:t>
        </w:r>
      </w:hyperlink>
      <w:r w:rsidRPr="00C4182D">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3D1B8374" w14:textId="77777777" w:rsidR="00795FBB" w:rsidRPr="00795FBB" w:rsidRDefault="00795FBB" w:rsidP="00795FBB">
      <w:pPr>
        <w:pStyle w:val="ListParagraph"/>
        <w:rPr>
          <w:b/>
          <w:bCs/>
          <w:sz w:val="20"/>
          <w:szCs w:val="20"/>
        </w:rPr>
      </w:pPr>
    </w:p>
    <w:p w14:paraId="5E1D5B68" w14:textId="6438AC87" w:rsidR="0006338B" w:rsidRPr="00795FBB" w:rsidRDefault="0006338B" w:rsidP="00795FBB">
      <w:pPr>
        <w:pStyle w:val="ListParagraph"/>
        <w:numPr>
          <w:ilvl w:val="0"/>
          <w:numId w:val="5"/>
        </w:numPr>
        <w:tabs>
          <w:tab w:val="left" w:pos="478"/>
          <w:tab w:val="left" w:pos="479"/>
        </w:tabs>
        <w:ind w:left="0"/>
        <w:jc w:val="both"/>
      </w:pPr>
      <w:r w:rsidRPr="00795FBB">
        <w:rPr>
          <w:b/>
          <w:bCs/>
          <w:sz w:val="20"/>
          <w:szCs w:val="20"/>
        </w:rPr>
        <w:t>Domestic preferences for procurements</w:t>
      </w:r>
      <w:r w:rsidR="00795FBB" w:rsidRPr="00795FBB">
        <w:rPr>
          <w:b/>
          <w:bCs/>
          <w:sz w:val="20"/>
          <w:szCs w:val="20"/>
        </w:rPr>
        <w:t xml:space="preserve"> (§ 200.322)</w:t>
      </w:r>
      <w:r w:rsidRPr="00795FBB">
        <w:rPr>
          <w:b/>
          <w:bCs/>
          <w:sz w:val="20"/>
          <w:szCs w:val="20"/>
        </w:rPr>
        <w:t>.</w:t>
      </w:r>
      <w:r w:rsidR="00795FBB" w:rsidRPr="00795FBB">
        <w:rPr>
          <w:b/>
          <w:bCs/>
          <w:sz w:val="20"/>
          <w:szCs w:val="20"/>
        </w:rPr>
        <w:t xml:space="preserve"> </w:t>
      </w:r>
      <w:r w:rsidRPr="00795FBB">
        <w:rPr>
          <w:sz w:val="20"/>
          <w:szCs w:val="20"/>
        </w:rPr>
        <w:t>(a) The recipient or subrecipient should, to the greatest extent practicable and consistent with law, provide a preference for the purchase, acquisition, or use of goods, products, or materials produced in the United States (including but not limited to iron, aluminum, steel, cement, and other manufactured products). The requirements of this section must be included in all subawards, contracts, and purchase orders under Federal awards.</w:t>
      </w:r>
    </w:p>
    <w:p w14:paraId="2748837E" w14:textId="77777777" w:rsidR="0006338B" w:rsidRPr="0006338B" w:rsidRDefault="0006338B" w:rsidP="00795FBB">
      <w:pPr>
        <w:pStyle w:val="ListParagraph"/>
        <w:spacing w:before="100" w:beforeAutospacing="1" w:after="100" w:afterAutospacing="1"/>
        <w:ind w:left="720" w:firstLine="0"/>
        <w:rPr>
          <w:sz w:val="20"/>
          <w:szCs w:val="20"/>
        </w:rPr>
      </w:pPr>
      <w:r w:rsidRPr="0006338B">
        <w:rPr>
          <w:sz w:val="20"/>
          <w:szCs w:val="20"/>
        </w:rPr>
        <w:t>(b) For purposes of this section:</w:t>
      </w:r>
    </w:p>
    <w:p w14:paraId="23E94308" w14:textId="77777777" w:rsidR="0006338B" w:rsidRPr="0006338B" w:rsidRDefault="0006338B" w:rsidP="00795FBB">
      <w:pPr>
        <w:pStyle w:val="ListParagraph"/>
        <w:spacing w:before="100" w:beforeAutospacing="1" w:after="100" w:afterAutospacing="1"/>
        <w:ind w:left="720" w:firstLine="0"/>
        <w:rPr>
          <w:sz w:val="20"/>
          <w:szCs w:val="20"/>
        </w:rPr>
      </w:pPr>
      <w:r w:rsidRPr="0006338B">
        <w:rPr>
          <w:sz w:val="20"/>
          <w:szCs w:val="20"/>
        </w:rPr>
        <w:t>(1) “Produced in the United States” means, for iron and steel products, that all manufacturing processes, from the initial melting stage through the application of coatings, occurred in the United States.</w:t>
      </w:r>
    </w:p>
    <w:p w14:paraId="46BD3D9B" w14:textId="77777777" w:rsidR="0006338B" w:rsidRPr="0006338B" w:rsidRDefault="0006338B" w:rsidP="00795FBB">
      <w:pPr>
        <w:pStyle w:val="ListParagraph"/>
        <w:spacing w:before="100" w:beforeAutospacing="1" w:after="100" w:afterAutospacing="1"/>
        <w:ind w:left="720" w:firstLine="0"/>
        <w:rPr>
          <w:sz w:val="20"/>
          <w:szCs w:val="20"/>
        </w:rPr>
      </w:pPr>
      <w:r w:rsidRPr="0006338B">
        <w:rPr>
          <w:sz w:val="20"/>
          <w:szCs w:val="20"/>
        </w:rPr>
        <w:t>(2)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C290AD5" w14:textId="0060E398" w:rsidR="0006338B" w:rsidRPr="0006338B" w:rsidRDefault="0006338B" w:rsidP="00795FBB">
      <w:pPr>
        <w:pStyle w:val="ListParagraph"/>
        <w:spacing w:before="100" w:beforeAutospacing="1" w:after="100" w:afterAutospacing="1"/>
        <w:ind w:left="720" w:firstLine="0"/>
        <w:rPr>
          <w:sz w:val="20"/>
          <w:szCs w:val="20"/>
        </w:rPr>
      </w:pPr>
      <w:r w:rsidRPr="0006338B">
        <w:rPr>
          <w:sz w:val="20"/>
          <w:szCs w:val="20"/>
        </w:rPr>
        <w:t xml:space="preserve">(c) Federal agencies providing Federal financial assistance for infrastructure projects must implement the Buy America preferences set forth in </w:t>
      </w:r>
      <w:hyperlink r:id="rId25" w:history="1">
        <w:r w:rsidRPr="0006338B">
          <w:rPr>
            <w:color w:val="0000FF"/>
            <w:sz w:val="20"/>
            <w:szCs w:val="20"/>
            <w:u w:val="single"/>
          </w:rPr>
          <w:t>2 CFR part 184</w:t>
        </w:r>
      </w:hyperlink>
      <w:r w:rsidRPr="0006338B">
        <w:rPr>
          <w:sz w:val="20"/>
          <w:szCs w:val="20"/>
        </w:rPr>
        <w:t>.</w:t>
      </w:r>
    </w:p>
    <w:p w14:paraId="0C7BFC1F" w14:textId="2FF4EB20" w:rsidR="35A9CF4F" w:rsidRDefault="35A9CF4F" w:rsidP="00D14A64">
      <w:pPr>
        <w:pStyle w:val="ListParagraph"/>
        <w:tabs>
          <w:tab w:val="left" w:pos="779"/>
        </w:tabs>
        <w:ind w:left="0"/>
        <w:jc w:val="both"/>
        <w:rPr>
          <w:sz w:val="20"/>
          <w:szCs w:val="20"/>
        </w:rPr>
      </w:pPr>
    </w:p>
    <w:p w14:paraId="38A3B53D" w14:textId="4219E225" w:rsidR="15BA88E9" w:rsidRDefault="15BA88E9" w:rsidP="00D14A64">
      <w:pPr>
        <w:pStyle w:val="ListParagraph"/>
        <w:numPr>
          <w:ilvl w:val="0"/>
          <w:numId w:val="5"/>
        </w:numPr>
        <w:tabs>
          <w:tab w:val="left" w:pos="779"/>
        </w:tabs>
        <w:ind w:left="0"/>
        <w:jc w:val="both"/>
        <w:rPr>
          <w:sz w:val="20"/>
          <w:szCs w:val="20"/>
        </w:rPr>
      </w:pPr>
      <w:r w:rsidRPr="004C6A98">
        <w:rPr>
          <w:b/>
          <w:bCs/>
          <w:sz w:val="20"/>
          <w:szCs w:val="20"/>
        </w:rPr>
        <w:t>EQUAL EMPLOYMENT OPPORTUNITY</w:t>
      </w:r>
      <w:r w:rsidR="004C6A98">
        <w:rPr>
          <w:b/>
          <w:bCs/>
          <w:sz w:val="20"/>
          <w:szCs w:val="20"/>
        </w:rPr>
        <w:t xml:space="preserve"> (</w:t>
      </w:r>
      <w:hyperlink r:id="rId26" w:history="1">
        <w:r w:rsidR="004C6A98" w:rsidRPr="00C4182D">
          <w:rPr>
            <w:color w:val="0000FF"/>
            <w:sz w:val="20"/>
            <w:szCs w:val="20"/>
            <w:u w:val="single"/>
          </w:rPr>
          <w:t>41 CFR Part 60</w:t>
        </w:r>
      </w:hyperlink>
      <w:r w:rsidR="004C6A98">
        <w:rPr>
          <w:sz w:val="20"/>
          <w:szCs w:val="20"/>
        </w:rPr>
        <w:t>):</w:t>
      </w:r>
      <w:r w:rsidR="004C6A98" w:rsidRPr="004C6A98">
        <w:rPr>
          <w:sz w:val="20"/>
          <w:szCs w:val="20"/>
        </w:rPr>
        <w:t xml:space="preserve"> </w:t>
      </w:r>
      <w:r w:rsidRPr="004C6A98">
        <w:rPr>
          <w:sz w:val="20"/>
          <w:szCs w:val="20"/>
        </w:rPr>
        <w:t>Ve</w:t>
      </w:r>
      <w:r w:rsidRPr="35A9CF4F">
        <w:rPr>
          <w:sz w:val="20"/>
          <w:szCs w:val="20"/>
        </w:rPr>
        <w:t>ndor certifies that it is an Equal Employment Opportunity employer under Federal law and regulation.</w:t>
      </w:r>
    </w:p>
    <w:p w14:paraId="58E6818D" w14:textId="4BFD81BD" w:rsidR="35A9CF4F" w:rsidRDefault="35A9CF4F" w:rsidP="00D14A64">
      <w:pPr>
        <w:pStyle w:val="ListParagraph"/>
        <w:tabs>
          <w:tab w:val="left" w:pos="779"/>
        </w:tabs>
        <w:ind w:left="0"/>
        <w:jc w:val="both"/>
        <w:rPr>
          <w:sz w:val="20"/>
          <w:szCs w:val="20"/>
        </w:rPr>
      </w:pPr>
    </w:p>
    <w:p w14:paraId="24C041CA" w14:textId="60516A69" w:rsidR="15BA88E9" w:rsidRDefault="15BA88E9" w:rsidP="00D14A64">
      <w:pPr>
        <w:pStyle w:val="ListParagraph"/>
        <w:numPr>
          <w:ilvl w:val="0"/>
          <w:numId w:val="5"/>
        </w:numPr>
        <w:tabs>
          <w:tab w:val="left" w:pos="779"/>
        </w:tabs>
        <w:ind w:left="0"/>
        <w:jc w:val="both"/>
        <w:rPr>
          <w:sz w:val="20"/>
          <w:szCs w:val="20"/>
        </w:rPr>
      </w:pPr>
      <w:r w:rsidRPr="00806D43">
        <w:rPr>
          <w:b/>
          <w:bCs/>
          <w:sz w:val="20"/>
          <w:szCs w:val="20"/>
        </w:rPr>
        <w:t>BYRD ANTI LOBBYING AMENDMENT</w:t>
      </w:r>
      <w:r w:rsidR="00D220F4" w:rsidRPr="00806D43">
        <w:rPr>
          <w:b/>
          <w:bCs/>
          <w:sz w:val="20"/>
          <w:szCs w:val="20"/>
        </w:rPr>
        <w:t xml:space="preserve"> </w:t>
      </w:r>
      <w:r w:rsidR="00806D43" w:rsidRPr="00C4182D">
        <w:rPr>
          <w:sz w:val="20"/>
          <w:szCs w:val="20"/>
        </w:rPr>
        <w:t>(</w:t>
      </w:r>
      <w:hyperlink r:id="rId27" w:tgtFrame="_blank" w:history="1">
        <w:r w:rsidR="00806D43" w:rsidRPr="00C4182D">
          <w:rPr>
            <w:color w:val="0000FF"/>
            <w:sz w:val="20"/>
            <w:szCs w:val="20"/>
            <w:u w:val="single"/>
          </w:rPr>
          <w:t>31 U.S.C. 1352</w:t>
        </w:r>
      </w:hyperlink>
      <w:r w:rsidR="00806D43" w:rsidRPr="00C4182D">
        <w:rPr>
          <w:sz w:val="20"/>
          <w:szCs w:val="20"/>
        </w:rPr>
        <w:t>)</w:t>
      </w:r>
      <w:r w:rsidRPr="00806D43">
        <w:rPr>
          <w:b/>
          <w:bCs/>
          <w:sz w:val="20"/>
          <w:szCs w:val="20"/>
        </w:rPr>
        <w:t xml:space="preserve">: </w:t>
      </w:r>
      <w:r w:rsidRPr="00806D43">
        <w:rPr>
          <w:sz w:val="20"/>
          <w:szCs w:val="20"/>
        </w:rPr>
        <w:t>Eac</w:t>
      </w:r>
      <w:r w:rsidRPr="35A9CF4F">
        <w:rPr>
          <w:sz w:val="20"/>
          <w:szCs w:val="20"/>
        </w:rPr>
        <w:t xml:space="preserve">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35A9CF4F">
        <w:rPr>
          <w:sz w:val="20"/>
          <w:szCs w:val="20"/>
        </w:rPr>
        <w:t>tier</w:t>
      </w:r>
      <w:proofErr w:type="spellEnd"/>
      <w:r w:rsidRPr="35A9CF4F">
        <w:rPr>
          <w:sz w:val="20"/>
          <w:szCs w:val="20"/>
        </w:rPr>
        <w:t xml:space="preserve"> up to the recipient.</w:t>
      </w:r>
    </w:p>
    <w:p w14:paraId="3090BACA" w14:textId="77777777" w:rsidR="004447BC" w:rsidRDefault="004447BC" w:rsidP="00D14A64">
      <w:pPr>
        <w:pStyle w:val="BodyText"/>
        <w:jc w:val="both"/>
      </w:pPr>
    </w:p>
    <w:p w14:paraId="3D76C0D2" w14:textId="74728032" w:rsidR="004447BC" w:rsidRPr="00D50426" w:rsidRDefault="009570F0" w:rsidP="00D14A64">
      <w:pPr>
        <w:pStyle w:val="ListParagraph"/>
        <w:numPr>
          <w:ilvl w:val="0"/>
          <w:numId w:val="5"/>
        </w:numPr>
        <w:tabs>
          <w:tab w:val="left" w:pos="478"/>
          <w:tab w:val="left" w:pos="479"/>
        </w:tabs>
        <w:ind w:left="0"/>
        <w:jc w:val="both"/>
        <w:rPr>
          <w:sz w:val="20"/>
          <w:szCs w:val="20"/>
        </w:rPr>
      </w:pPr>
      <w:r w:rsidRPr="35A9CF4F">
        <w:rPr>
          <w:b/>
          <w:bCs/>
          <w:sz w:val="20"/>
          <w:szCs w:val="20"/>
        </w:rPr>
        <w:t>CONFLICT</w:t>
      </w:r>
      <w:r w:rsidRPr="35A9CF4F">
        <w:rPr>
          <w:b/>
          <w:bCs/>
          <w:spacing w:val="-6"/>
          <w:sz w:val="20"/>
          <w:szCs w:val="20"/>
        </w:rPr>
        <w:t xml:space="preserve"> </w:t>
      </w:r>
      <w:r w:rsidRPr="35A9CF4F">
        <w:rPr>
          <w:b/>
          <w:bCs/>
          <w:sz w:val="20"/>
          <w:szCs w:val="20"/>
        </w:rPr>
        <w:t>OF</w:t>
      </w:r>
      <w:r w:rsidRPr="35A9CF4F">
        <w:rPr>
          <w:b/>
          <w:bCs/>
          <w:spacing w:val="-2"/>
          <w:sz w:val="20"/>
          <w:szCs w:val="20"/>
        </w:rPr>
        <w:t xml:space="preserve"> </w:t>
      </w:r>
      <w:r w:rsidRPr="35A9CF4F">
        <w:rPr>
          <w:b/>
          <w:bCs/>
          <w:sz w:val="20"/>
          <w:szCs w:val="20"/>
        </w:rPr>
        <w:t>INTEREST:</w:t>
      </w:r>
      <w:r w:rsidRPr="35A9CF4F">
        <w:rPr>
          <w:b/>
          <w:bCs/>
          <w:spacing w:val="-2"/>
          <w:sz w:val="20"/>
          <w:szCs w:val="20"/>
        </w:rPr>
        <w:t xml:space="preserve"> </w:t>
      </w:r>
      <w:r w:rsidRPr="35A9CF4F">
        <w:rPr>
          <w:sz w:val="20"/>
          <w:szCs w:val="20"/>
        </w:rPr>
        <w:t>The</w:t>
      </w:r>
      <w:r w:rsidRPr="35A9CF4F">
        <w:rPr>
          <w:spacing w:val="-3"/>
          <w:sz w:val="20"/>
          <w:szCs w:val="20"/>
        </w:rPr>
        <w:t xml:space="preserve"> </w:t>
      </w:r>
      <w:r w:rsidRPr="35A9CF4F">
        <w:rPr>
          <w:sz w:val="20"/>
          <w:szCs w:val="20"/>
        </w:rPr>
        <w:t>Vendor</w:t>
      </w:r>
      <w:r w:rsidRPr="35A9CF4F">
        <w:rPr>
          <w:spacing w:val="-4"/>
          <w:sz w:val="20"/>
          <w:szCs w:val="20"/>
        </w:rPr>
        <w:t xml:space="preserve"> </w:t>
      </w:r>
      <w:r w:rsidRPr="35A9CF4F">
        <w:rPr>
          <w:sz w:val="20"/>
          <w:szCs w:val="20"/>
        </w:rPr>
        <w:t>represents</w:t>
      </w:r>
      <w:r w:rsidRPr="35A9CF4F">
        <w:rPr>
          <w:spacing w:val="-2"/>
          <w:sz w:val="20"/>
          <w:szCs w:val="20"/>
        </w:rPr>
        <w:t xml:space="preserve"> </w:t>
      </w:r>
      <w:r w:rsidRPr="35A9CF4F">
        <w:rPr>
          <w:sz w:val="20"/>
          <w:szCs w:val="20"/>
        </w:rPr>
        <w:t>that</w:t>
      </w:r>
      <w:r w:rsidRPr="35A9CF4F">
        <w:rPr>
          <w:spacing w:val="-4"/>
          <w:sz w:val="20"/>
          <w:szCs w:val="20"/>
        </w:rPr>
        <w:t xml:space="preserve"> </w:t>
      </w:r>
      <w:r w:rsidRPr="35A9CF4F">
        <w:rPr>
          <w:sz w:val="20"/>
          <w:szCs w:val="20"/>
        </w:rPr>
        <w:t>none</w:t>
      </w:r>
      <w:r w:rsidRPr="35A9CF4F">
        <w:rPr>
          <w:spacing w:val="-3"/>
          <w:sz w:val="20"/>
          <w:szCs w:val="20"/>
        </w:rPr>
        <w:t xml:space="preserve"> </w:t>
      </w:r>
      <w:r w:rsidRPr="35A9CF4F">
        <w:rPr>
          <w:sz w:val="20"/>
          <w:szCs w:val="20"/>
        </w:rPr>
        <w:t>of</w:t>
      </w:r>
      <w:r w:rsidRPr="35A9CF4F">
        <w:rPr>
          <w:spacing w:val="-2"/>
          <w:sz w:val="20"/>
          <w:szCs w:val="20"/>
        </w:rPr>
        <w:t xml:space="preserve"> </w:t>
      </w:r>
      <w:r w:rsidRPr="35A9CF4F">
        <w:rPr>
          <w:sz w:val="20"/>
          <w:szCs w:val="20"/>
        </w:rPr>
        <w:t>its</w:t>
      </w:r>
      <w:r w:rsidRPr="35A9CF4F">
        <w:rPr>
          <w:spacing w:val="-4"/>
          <w:sz w:val="20"/>
          <w:szCs w:val="20"/>
        </w:rPr>
        <w:t xml:space="preserve"> </w:t>
      </w:r>
      <w:r w:rsidRPr="35A9CF4F">
        <w:rPr>
          <w:sz w:val="20"/>
          <w:szCs w:val="20"/>
        </w:rPr>
        <w:t>officers</w:t>
      </w:r>
      <w:r w:rsidRPr="35A9CF4F">
        <w:rPr>
          <w:spacing w:val="-2"/>
          <w:sz w:val="20"/>
          <w:szCs w:val="20"/>
        </w:rPr>
        <w:t xml:space="preserve"> </w:t>
      </w:r>
      <w:r w:rsidRPr="35A9CF4F">
        <w:rPr>
          <w:sz w:val="20"/>
          <w:szCs w:val="20"/>
        </w:rPr>
        <w:t>or</w:t>
      </w:r>
      <w:r w:rsidRPr="35A9CF4F">
        <w:rPr>
          <w:spacing w:val="-2"/>
          <w:sz w:val="20"/>
          <w:szCs w:val="20"/>
        </w:rPr>
        <w:t xml:space="preserve"> </w:t>
      </w:r>
      <w:r w:rsidRPr="35A9CF4F">
        <w:rPr>
          <w:sz w:val="20"/>
          <w:szCs w:val="20"/>
        </w:rPr>
        <w:t>employees</w:t>
      </w:r>
      <w:r w:rsidRPr="35A9CF4F">
        <w:rPr>
          <w:spacing w:val="-2"/>
          <w:sz w:val="20"/>
          <w:szCs w:val="20"/>
        </w:rPr>
        <w:t xml:space="preserve"> </w:t>
      </w:r>
      <w:r w:rsidRPr="35A9CF4F">
        <w:rPr>
          <w:sz w:val="20"/>
          <w:szCs w:val="20"/>
        </w:rPr>
        <w:t>are</w:t>
      </w:r>
      <w:r w:rsidRPr="35A9CF4F">
        <w:rPr>
          <w:spacing w:val="-4"/>
          <w:sz w:val="20"/>
          <w:szCs w:val="20"/>
        </w:rPr>
        <w:t xml:space="preserve"> </w:t>
      </w:r>
      <w:r w:rsidRPr="35A9CF4F">
        <w:rPr>
          <w:sz w:val="20"/>
          <w:szCs w:val="20"/>
        </w:rPr>
        <w:t>officers</w:t>
      </w:r>
      <w:r w:rsidRPr="35A9CF4F">
        <w:rPr>
          <w:spacing w:val="-3"/>
          <w:sz w:val="20"/>
          <w:szCs w:val="20"/>
        </w:rPr>
        <w:t xml:space="preserve"> </w:t>
      </w:r>
      <w:r w:rsidRPr="35A9CF4F">
        <w:rPr>
          <w:sz w:val="20"/>
          <w:szCs w:val="20"/>
        </w:rPr>
        <w:t>or</w:t>
      </w:r>
      <w:r w:rsidRPr="35A9CF4F">
        <w:rPr>
          <w:spacing w:val="-3"/>
          <w:sz w:val="20"/>
          <w:szCs w:val="20"/>
        </w:rPr>
        <w:t xml:space="preserve"> </w:t>
      </w:r>
      <w:r w:rsidRPr="35A9CF4F">
        <w:rPr>
          <w:sz w:val="20"/>
          <w:szCs w:val="20"/>
        </w:rPr>
        <w:t>employees</w:t>
      </w:r>
      <w:r w:rsidRPr="35A9CF4F">
        <w:rPr>
          <w:spacing w:val="-2"/>
          <w:sz w:val="20"/>
          <w:szCs w:val="20"/>
        </w:rPr>
        <w:t xml:space="preserve"> </w:t>
      </w:r>
      <w:r w:rsidRPr="35A9CF4F">
        <w:rPr>
          <w:sz w:val="20"/>
          <w:szCs w:val="20"/>
        </w:rPr>
        <w:t>of</w:t>
      </w:r>
      <w:r w:rsidRPr="35A9CF4F">
        <w:rPr>
          <w:spacing w:val="-2"/>
          <w:sz w:val="20"/>
          <w:szCs w:val="20"/>
        </w:rPr>
        <w:t xml:space="preserve"> </w:t>
      </w:r>
      <w:r w:rsidRPr="35A9CF4F">
        <w:rPr>
          <w:sz w:val="20"/>
          <w:szCs w:val="20"/>
        </w:rPr>
        <w:t>LSF, unless disclosure has been</w:t>
      </w:r>
      <w:r w:rsidRPr="35A9CF4F">
        <w:rPr>
          <w:spacing w:val="-4"/>
          <w:sz w:val="20"/>
          <w:szCs w:val="20"/>
        </w:rPr>
        <w:t xml:space="preserve"> </w:t>
      </w:r>
      <w:r w:rsidRPr="35A9CF4F">
        <w:rPr>
          <w:sz w:val="20"/>
          <w:szCs w:val="20"/>
        </w:rPr>
        <w:t>made</w:t>
      </w:r>
      <w:r w:rsidR="00036546" w:rsidRPr="35A9CF4F">
        <w:rPr>
          <w:sz w:val="20"/>
          <w:szCs w:val="20"/>
        </w:rPr>
        <w:t xml:space="preserve"> with and applicable LSF policy.</w:t>
      </w:r>
    </w:p>
    <w:p w14:paraId="6DE2F4DC" w14:textId="3E28769F" w:rsidR="004447BC" w:rsidRPr="00D50426" w:rsidRDefault="004447BC" w:rsidP="00D14A64">
      <w:pPr>
        <w:pStyle w:val="ListParagraph"/>
        <w:tabs>
          <w:tab w:val="left" w:pos="478"/>
          <w:tab w:val="left" w:pos="479"/>
        </w:tabs>
        <w:ind w:left="0"/>
        <w:jc w:val="both"/>
        <w:rPr>
          <w:sz w:val="20"/>
          <w:szCs w:val="20"/>
        </w:rPr>
      </w:pPr>
    </w:p>
    <w:p w14:paraId="4389C3E3" w14:textId="4B4E0A0B" w:rsidR="004447BC" w:rsidRPr="00D50426" w:rsidRDefault="0E4CD675" w:rsidP="00D14A64">
      <w:pPr>
        <w:pStyle w:val="ListParagraph"/>
        <w:numPr>
          <w:ilvl w:val="0"/>
          <w:numId w:val="5"/>
        </w:numPr>
        <w:tabs>
          <w:tab w:val="left" w:pos="478"/>
          <w:tab w:val="left" w:pos="479"/>
        </w:tabs>
        <w:ind w:left="0"/>
        <w:jc w:val="both"/>
        <w:rPr>
          <w:sz w:val="20"/>
          <w:szCs w:val="20"/>
        </w:rPr>
      </w:pPr>
      <w:r w:rsidRPr="35A9CF4F">
        <w:rPr>
          <w:b/>
          <w:bCs/>
          <w:sz w:val="20"/>
          <w:szCs w:val="20"/>
        </w:rPr>
        <w:t xml:space="preserve">LICENSING: </w:t>
      </w:r>
      <w:r w:rsidRPr="35A9CF4F">
        <w:rPr>
          <w:sz w:val="20"/>
          <w:szCs w:val="20"/>
        </w:rPr>
        <w:t>The Vendor will provide LSF with applicable business licenses and any relevant certified vendor licenses at the time of the execution of this Agreement. The Vendor is responsible for ensuring that all necessary licenses are maintained in good standing throughout the term of the Agreement. The Vendor shall immediately notify LSF of any changes to or expiration of such licenses and shall provide updated copies upon request. Failure to maintain the required licenses may result in the suspension or termination of this Agreement.</w:t>
      </w:r>
    </w:p>
    <w:p w14:paraId="43EB8305" w14:textId="134EC0B9" w:rsidR="004447BC" w:rsidRPr="00D50426" w:rsidRDefault="004447BC" w:rsidP="00D14A64">
      <w:pPr>
        <w:pStyle w:val="ListParagraph"/>
        <w:tabs>
          <w:tab w:val="left" w:pos="478"/>
          <w:tab w:val="left" w:pos="479"/>
        </w:tabs>
        <w:ind w:left="0"/>
        <w:jc w:val="both"/>
        <w:rPr>
          <w:sz w:val="20"/>
          <w:szCs w:val="20"/>
        </w:rPr>
      </w:pPr>
    </w:p>
    <w:p w14:paraId="7A4E5678" w14:textId="4A17ECBC" w:rsidR="004447BC" w:rsidRPr="00D50426" w:rsidRDefault="34483748" w:rsidP="00D14A64">
      <w:pPr>
        <w:pStyle w:val="ListParagraph"/>
        <w:numPr>
          <w:ilvl w:val="0"/>
          <w:numId w:val="5"/>
        </w:numPr>
        <w:tabs>
          <w:tab w:val="left" w:pos="779"/>
        </w:tabs>
        <w:ind w:left="0"/>
        <w:jc w:val="both"/>
        <w:rPr>
          <w:sz w:val="20"/>
          <w:szCs w:val="20"/>
        </w:rPr>
      </w:pPr>
      <w:r w:rsidRPr="35A9CF4F">
        <w:rPr>
          <w:b/>
          <w:bCs/>
          <w:sz w:val="20"/>
          <w:szCs w:val="20"/>
        </w:rPr>
        <w:t xml:space="preserve">INSURANCE REQUIREMENTS: </w:t>
      </w:r>
      <w:r w:rsidRPr="35A9CF4F">
        <w:rPr>
          <w:sz w:val="20"/>
          <w:szCs w:val="20"/>
        </w:rPr>
        <w:t xml:space="preserve">The Vendor shall maintain insurance coverage in accordance with the insurance requirements specified by LSF. The Vendor agrees to follow the insurance provisions as outlined on LSF’s Procurement page, available at </w:t>
      </w:r>
      <w:hyperlink r:id="rId28">
        <w:r w:rsidRPr="35A9CF4F">
          <w:rPr>
            <w:rStyle w:val="Hyperlink"/>
            <w:sz w:val="20"/>
            <w:szCs w:val="20"/>
          </w:rPr>
          <w:t>https://www.lsfnet.org/procurement/</w:t>
        </w:r>
      </w:hyperlink>
      <w:r w:rsidRPr="35A9CF4F">
        <w:rPr>
          <w:sz w:val="20"/>
          <w:szCs w:val="20"/>
        </w:rPr>
        <w:t xml:space="preserve"> , and to provide proof of such coverage upon request. The Vendor shall ensure that all required policies are in effect throughout the duration of the Agreement. Failure to maintain adequate insurance coverage may result in suspension or termination of the Agreement. The Vendor is also responsible for ensuring that any subcontractors comply with these insurance requirements, if applicable.</w:t>
      </w:r>
    </w:p>
    <w:p w14:paraId="3090BACC" w14:textId="7D5B7144" w:rsidR="004447BC" w:rsidRDefault="004447BC" w:rsidP="00D14A64">
      <w:pPr>
        <w:pStyle w:val="ListParagraph"/>
        <w:tabs>
          <w:tab w:val="left" w:pos="478"/>
          <w:tab w:val="left" w:pos="479"/>
        </w:tabs>
        <w:ind w:left="0"/>
        <w:jc w:val="both"/>
        <w:rPr>
          <w:sz w:val="20"/>
          <w:szCs w:val="20"/>
        </w:rPr>
      </w:pPr>
    </w:p>
    <w:p w14:paraId="3090BACD" w14:textId="59907D7E" w:rsidR="004447BC" w:rsidRDefault="009570F0" w:rsidP="00D14A64">
      <w:pPr>
        <w:pStyle w:val="ListParagraph"/>
        <w:numPr>
          <w:ilvl w:val="0"/>
          <w:numId w:val="5"/>
        </w:numPr>
        <w:tabs>
          <w:tab w:val="left" w:pos="478"/>
          <w:tab w:val="left" w:pos="479"/>
        </w:tabs>
        <w:ind w:left="0"/>
        <w:jc w:val="both"/>
        <w:rPr>
          <w:sz w:val="20"/>
          <w:szCs w:val="20"/>
        </w:rPr>
      </w:pPr>
      <w:r w:rsidRPr="35A9CF4F">
        <w:rPr>
          <w:b/>
          <w:bCs/>
          <w:sz w:val="20"/>
          <w:szCs w:val="20"/>
        </w:rPr>
        <w:t>PATENTS,</w:t>
      </w:r>
      <w:r w:rsidRPr="35A9CF4F">
        <w:rPr>
          <w:b/>
          <w:bCs/>
          <w:spacing w:val="-7"/>
          <w:sz w:val="20"/>
          <w:szCs w:val="20"/>
        </w:rPr>
        <w:t xml:space="preserve"> </w:t>
      </w:r>
      <w:r w:rsidRPr="35A9CF4F">
        <w:rPr>
          <w:b/>
          <w:bCs/>
          <w:sz w:val="20"/>
          <w:szCs w:val="20"/>
        </w:rPr>
        <w:t>COPYRIGHTS,</w:t>
      </w:r>
      <w:r w:rsidRPr="35A9CF4F">
        <w:rPr>
          <w:b/>
          <w:bCs/>
          <w:spacing w:val="-4"/>
          <w:sz w:val="20"/>
          <w:szCs w:val="20"/>
        </w:rPr>
        <w:t xml:space="preserve"> </w:t>
      </w:r>
      <w:r w:rsidRPr="35A9CF4F">
        <w:rPr>
          <w:b/>
          <w:bCs/>
          <w:sz w:val="20"/>
          <w:szCs w:val="20"/>
        </w:rPr>
        <w:t>ETC.:</w:t>
      </w:r>
      <w:r w:rsidRPr="35A9CF4F">
        <w:rPr>
          <w:b/>
          <w:bCs/>
          <w:spacing w:val="-4"/>
          <w:sz w:val="20"/>
          <w:szCs w:val="20"/>
        </w:rPr>
        <w:t xml:space="preserve"> </w:t>
      </w:r>
      <w:r w:rsidRPr="35A9CF4F">
        <w:rPr>
          <w:sz w:val="20"/>
          <w:szCs w:val="20"/>
        </w:rPr>
        <w:t>The</w:t>
      </w:r>
      <w:r w:rsidRPr="35A9CF4F">
        <w:rPr>
          <w:spacing w:val="-7"/>
          <w:sz w:val="20"/>
          <w:szCs w:val="20"/>
        </w:rPr>
        <w:t xml:space="preserve"> </w:t>
      </w:r>
      <w:r w:rsidRPr="35A9CF4F">
        <w:rPr>
          <w:sz w:val="20"/>
          <w:szCs w:val="20"/>
        </w:rPr>
        <w:t>Vendor</w:t>
      </w:r>
      <w:r w:rsidRPr="35A9CF4F">
        <w:rPr>
          <w:spacing w:val="-6"/>
          <w:sz w:val="20"/>
          <w:szCs w:val="20"/>
        </w:rPr>
        <w:t xml:space="preserve"> </w:t>
      </w:r>
      <w:r w:rsidRPr="35A9CF4F">
        <w:rPr>
          <w:sz w:val="20"/>
          <w:szCs w:val="20"/>
        </w:rPr>
        <w:t>shall</w:t>
      </w:r>
      <w:r w:rsidRPr="35A9CF4F">
        <w:rPr>
          <w:spacing w:val="-6"/>
          <w:sz w:val="20"/>
          <w:szCs w:val="20"/>
        </w:rPr>
        <w:t xml:space="preserve"> </w:t>
      </w:r>
      <w:r w:rsidRPr="35A9CF4F">
        <w:rPr>
          <w:sz w:val="20"/>
          <w:szCs w:val="20"/>
        </w:rPr>
        <w:t>release,</w:t>
      </w:r>
      <w:r w:rsidRPr="35A9CF4F">
        <w:rPr>
          <w:spacing w:val="-6"/>
          <w:sz w:val="20"/>
          <w:szCs w:val="20"/>
        </w:rPr>
        <w:t xml:space="preserve"> </w:t>
      </w:r>
      <w:proofErr w:type="gramStart"/>
      <w:r w:rsidRPr="35A9CF4F">
        <w:rPr>
          <w:sz w:val="20"/>
          <w:szCs w:val="20"/>
        </w:rPr>
        <w:t>indemnify</w:t>
      </w:r>
      <w:proofErr w:type="gramEnd"/>
      <w:r w:rsidRPr="35A9CF4F">
        <w:rPr>
          <w:spacing w:val="-11"/>
          <w:sz w:val="20"/>
          <w:szCs w:val="20"/>
        </w:rPr>
        <w:t xml:space="preserve"> </w:t>
      </w:r>
      <w:r w:rsidRPr="35A9CF4F">
        <w:rPr>
          <w:sz w:val="20"/>
          <w:szCs w:val="20"/>
        </w:rPr>
        <w:t>and</w:t>
      </w:r>
      <w:r w:rsidRPr="35A9CF4F">
        <w:rPr>
          <w:spacing w:val="-6"/>
          <w:sz w:val="20"/>
          <w:szCs w:val="20"/>
        </w:rPr>
        <w:t xml:space="preserve"> </w:t>
      </w:r>
      <w:r w:rsidRPr="35A9CF4F">
        <w:rPr>
          <w:sz w:val="20"/>
          <w:szCs w:val="20"/>
        </w:rPr>
        <w:t>hold</w:t>
      </w:r>
      <w:r w:rsidRPr="35A9CF4F">
        <w:rPr>
          <w:spacing w:val="-3"/>
          <w:sz w:val="20"/>
          <w:szCs w:val="20"/>
        </w:rPr>
        <w:t xml:space="preserve"> </w:t>
      </w:r>
      <w:r w:rsidRPr="35A9CF4F">
        <w:rPr>
          <w:sz w:val="20"/>
          <w:szCs w:val="20"/>
        </w:rPr>
        <w:t>LSF</w:t>
      </w:r>
      <w:r w:rsidRPr="35A9CF4F">
        <w:rPr>
          <w:spacing w:val="-6"/>
          <w:sz w:val="20"/>
          <w:szCs w:val="20"/>
        </w:rPr>
        <w:t xml:space="preserve"> </w:t>
      </w:r>
      <w:r w:rsidRPr="35A9CF4F">
        <w:rPr>
          <w:sz w:val="20"/>
          <w:szCs w:val="20"/>
        </w:rPr>
        <w:t>and</w:t>
      </w:r>
      <w:r w:rsidRPr="35A9CF4F">
        <w:rPr>
          <w:spacing w:val="-5"/>
          <w:sz w:val="20"/>
          <w:szCs w:val="20"/>
        </w:rPr>
        <w:t xml:space="preserve"> </w:t>
      </w:r>
      <w:r w:rsidRPr="35A9CF4F">
        <w:rPr>
          <w:sz w:val="20"/>
          <w:szCs w:val="20"/>
        </w:rPr>
        <w:t>its</w:t>
      </w:r>
      <w:r w:rsidRPr="35A9CF4F">
        <w:rPr>
          <w:spacing w:val="-8"/>
          <w:sz w:val="20"/>
          <w:szCs w:val="20"/>
        </w:rPr>
        <w:t xml:space="preserve"> </w:t>
      </w:r>
      <w:r w:rsidRPr="35A9CF4F">
        <w:rPr>
          <w:sz w:val="20"/>
          <w:szCs w:val="20"/>
        </w:rPr>
        <w:t>officers,</w:t>
      </w:r>
      <w:r w:rsidRPr="35A9CF4F">
        <w:rPr>
          <w:spacing w:val="-6"/>
          <w:sz w:val="20"/>
          <w:szCs w:val="20"/>
        </w:rPr>
        <w:t xml:space="preserve"> </w:t>
      </w:r>
      <w:r w:rsidRPr="35A9CF4F">
        <w:rPr>
          <w:sz w:val="20"/>
          <w:szCs w:val="20"/>
        </w:rPr>
        <w:t>agents</w:t>
      </w:r>
      <w:r w:rsidRPr="35A9CF4F">
        <w:rPr>
          <w:spacing w:val="-8"/>
          <w:sz w:val="20"/>
          <w:szCs w:val="20"/>
        </w:rPr>
        <w:t xml:space="preserve"> </w:t>
      </w:r>
      <w:r w:rsidRPr="35A9CF4F">
        <w:rPr>
          <w:sz w:val="20"/>
          <w:szCs w:val="20"/>
        </w:rPr>
        <w:t>and</w:t>
      </w:r>
      <w:r w:rsidRPr="35A9CF4F">
        <w:rPr>
          <w:spacing w:val="-6"/>
          <w:sz w:val="20"/>
          <w:szCs w:val="20"/>
        </w:rPr>
        <w:t xml:space="preserve"> </w:t>
      </w:r>
      <w:r w:rsidRPr="35A9CF4F">
        <w:rPr>
          <w:sz w:val="20"/>
          <w:szCs w:val="20"/>
        </w:rPr>
        <w:t>employees harmless from liability of any kind or nature, including liability arising from the Vendor’s use of any copyrighted or un- copyrighted composition, secret process, patented or un-patented invention, article or appliance furnished or used in the performance of th</w:t>
      </w:r>
      <w:r w:rsidR="005052C4" w:rsidRPr="35A9CF4F">
        <w:rPr>
          <w:sz w:val="20"/>
          <w:szCs w:val="20"/>
        </w:rPr>
        <w:t>is Contract</w:t>
      </w:r>
      <w:r w:rsidRPr="35A9CF4F">
        <w:rPr>
          <w:sz w:val="20"/>
          <w:szCs w:val="20"/>
        </w:rPr>
        <w:t>.</w:t>
      </w:r>
    </w:p>
    <w:p w14:paraId="3090BACE" w14:textId="77777777" w:rsidR="004447BC" w:rsidRDefault="004447BC" w:rsidP="00D14A64">
      <w:pPr>
        <w:pStyle w:val="BodyText"/>
        <w:jc w:val="both"/>
      </w:pPr>
    </w:p>
    <w:p w14:paraId="2CB65937" w14:textId="1888CFE1" w:rsidR="00546330" w:rsidRPr="00546330" w:rsidRDefault="009570F0" w:rsidP="00D14A64">
      <w:pPr>
        <w:pStyle w:val="ListParagraph"/>
        <w:numPr>
          <w:ilvl w:val="0"/>
          <w:numId w:val="5"/>
        </w:numPr>
        <w:tabs>
          <w:tab w:val="left" w:pos="478"/>
          <w:tab w:val="left" w:pos="479"/>
        </w:tabs>
        <w:ind w:left="0"/>
        <w:jc w:val="both"/>
        <w:rPr>
          <w:sz w:val="20"/>
          <w:szCs w:val="20"/>
        </w:rPr>
      </w:pPr>
      <w:r w:rsidRPr="35A9CF4F">
        <w:rPr>
          <w:b/>
          <w:bCs/>
          <w:sz w:val="20"/>
          <w:szCs w:val="20"/>
        </w:rPr>
        <w:t>INDEMNIFICATION:</w:t>
      </w:r>
      <w:r w:rsidRPr="35A9CF4F">
        <w:rPr>
          <w:b/>
          <w:bCs/>
          <w:spacing w:val="-6"/>
          <w:sz w:val="20"/>
          <w:szCs w:val="20"/>
        </w:rPr>
        <w:t xml:space="preserve"> </w:t>
      </w:r>
      <w:r w:rsidRPr="35A9CF4F">
        <w:rPr>
          <w:sz w:val="20"/>
          <w:szCs w:val="20"/>
        </w:rPr>
        <w:t>Except</w:t>
      </w:r>
      <w:r w:rsidRPr="35A9CF4F">
        <w:rPr>
          <w:spacing w:val="-7"/>
          <w:sz w:val="20"/>
          <w:szCs w:val="20"/>
        </w:rPr>
        <w:t xml:space="preserve"> </w:t>
      </w:r>
      <w:r w:rsidRPr="35A9CF4F">
        <w:rPr>
          <w:sz w:val="20"/>
          <w:szCs w:val="20"/>
        </w:rPr>
        <w:t>to</w:t>
      </w:r>
      <w:r w:rsidRPr="35A9CF4F">
        <w:rPr>
          <w:spacing w:val="-4"/>
          <w:sz w:val="20"/>
          <w:szCs w:val="20"/>
        </w:rPr>
        <w:t xml:space="preserve"> </w:t>
      </w:r>
      <w:r w:rsidRPr="35A9CF4F">
        <w:rPr>
          <w:sz w:val="20"/>
          <w:szCs w:val="20"/>
        </w:rPr>
        <w:t>the</w:t>
      </w:r>
      <w:r w:rsidRPr="35A9CF4F">
        <w:rPr>
          <w:spacing w:val="-7"/>
          <w:sz w:val="20"/>
          <w:szCs w:val="20"/>
        </w:rPr>
        <w:t xml:space="preserve"> </w:t>
      </w:r>
      <w:r w:rsidRPr="35A9CF4F">
        <w:rPr>
          <w:sz w:val="20"/>
          <w:szCs w:val="20"/>
        </w:rPr>
        <w:t>extent</w:t>
      </w:r>
      <w:r w:rsidRPr="35A9CF4F">
        <w:rPr>
          <w:spacing w:val="-6"/>
          <w:sz w:val="20"/>
          <w:szCs w:val="20"/>
        </w:rPr>
        <w:t xml:space="preserve"> </w:t>
      </w:r>
      <w:r w:rsidRPr="35A9CF4F">
        <w:rPr>
          <w:sz w:val="20"/>
          <w:szCs w:val="20"/>
        </w:rPr>
        <w:t>paid</w:t>
      </w:r>
      <w:r w:rsidRPr="35A9CF4F">
        <w:rPr>
          <w:spacing w:val="-5"/>
          <w:sz w:val="20"/>
          <w:szCs w:val="20"/>
        </w:rPr>
        <w:t xml:space="preserve"> </w:t>
      </w:r>
      <w:r w:rsidRPr="35A9CF4F">
        <w:rPr>
          <w:sz w:val="20"/>
          <w:szCs w:val="20"/>
        </w:rPr>
        <w:t>in</w:t>
      </w:r>
      <w:r w:rsidRPr="35A9CF4F">
        <w:rPr>
          <w:spacing w:val="-6"/>
          <w:sz w:val="20"/>
          <w:szCs w:val="20"/>
        </w:rPr>
        <w:t xml:space="preserve"> </w:t>
      </w:r>
      <w:r w:rsidRPr="35A9CF4F">
        <w:rPr>
          <w:sz w:val="20"/>
          <w:szCs w:val="20"/>
        </w:rPr>
        <w:t>settlement</w:t>
      </w:r>
      <w:r w:rsidRPr="35A9CF4F">
        <w:rPr>
          <w:spacing w:val="-7"/>
          <w:sz w:val="20"/>
          <w:szCs w:val="20"/>
        </w:rPr>
        <w:t xml:space="preserve"> </w:t>
      </w:r>
      <w:r w:rsidRPr="35A9CF4F">
        <w:rPr>
          <w:sz w:val="20"/>
          <w:szCs w:val="20"/>
        </w:rPr>
        <w:t>from</w:t>
      </w:r>
      <w:r w:rsidRPr="35A9CF4F">
        <w:rPr>
          <w:spacing w:val="-11"/>
          <w:sz w:val="20"/>
          <w:szCs w:val="20"/>
        </w:rPr>
        <w:t xml:space="preserve"> </w:t>
      </w:r>
      <w:r w:rsidRPr="35A9CF4F">
        <w:rPr>
          <w:sz w:val="20"/>
          <w:szCs w:val="20"/>
        </w:rPr>
        <w:t>any</w:t>
      </w:r>
      <w:r w:rsidRPr="35A9CF4F">
        <w:rPr>
          <w:spacing w:val="-8"/>
          <w:sz w:val="20"/>
          <w:szCs w:val="20"/>
        </w:rPr>
        <w:t xml:space="preserve"> </w:t>
      </w:r>
      <w:r w:rsidRPr="35A9CF4F">
        <w:rPr>
          <w:sz w:val="20"/>
          <w:szCs w:val="20"/>
        </w:rPr>
        <w:t>applicable</w:t>
      </w:r>
      <w:r w:rsidRPr="35A9CF4F">
        <w:rPr>
          <w:spacing w:val="-7"/>
          <w:sz w:val="20"/>
          <w:szCs w:val="20"/>
        </w:rPr>
        <w:t xml:space="preserve"> </w:t>
      </w:r>
      <w:r w:rsidRPr="35A9CF4F">
        <w:rPr>
          <w:sz w:val="20"/>
          <w:szCs w:val="20"/>
        </w:rPr>
        <w:t>insurance</w:t>
      </w:r>
      <w:r w:rsidRPr="35A9CF4F">
        <w:rPr>
          <w:spacing w:val="-7"/>
          <w:sz w:val="20"/>
          <w:szCs w:val="20"/>
        </w:rPr>
        <w:t xml:space="preserve"> </w:t>
      </w:r>
      <w:r w:rsidRPr="35A9CF4F">
        <w:rPr>
          <w:sz w:val="20"/>
          <w:szCs w:val="20"/>
        </w:rPr>
        <w:t>policies,</w:t>
      </w:r>
      <w:r w:rsidRPr="35A9CF4F">
        <w:rPr>
          <w:spacing w:val="-6"/>
          <w:sz w:val="20"/>
          <w:szCs w:val="20"/>
        </w:rPr>
        <w:t xml:space="preserve"> </w:t>
      </w:r>
      <w:r w:rsidRPr="35A9CF4F">
        <w:rPr>
          <w:sz w:val="20"/>
          <w:szCs w:val="20"/>
        </w:rPr>
        <w:t>and</w:t>
      </w:r>
      <w:r w:rsidRPr="35A9CF4F">
        <w:rPr>
          <w:spacing w:val="-5"/>
          <w:sz w:val="20"/>
          <w:szCs w:val="20"/>
        </w:rPr>
        <w:t xml:space="preserve"> </w:t>
      </w:r>
      <w:r w:rsidRPr="35A9CF4F">
        <w:rPr>
          <w:sz w:val="20"/>
          <w:szCs w:val="20"/>
        </w:rPr>
        <w:t>to</w:t>
      </w:r>
      <w:r w:rsidRPr="35A9CF4F">
        <w:rPr>
          <w:spacing w:val="-5"/>
          <w:sz w:val="20"/>
          <w:szCs w:val="20"/>
        </w:rPr>
        <w:t xml:space="preserve"> </w:t>
      </w:r>
      <w:r w:rsidRPr="35A9CF4F">
        <w:rPr>
          <w:sz w:val="20"/>
          <w:szCs w:val="20"/>
        </w:rPr>
        <w:t>the</w:t>
      </w:r>
      <w:r w:rsidRPr="35A9CF4F">
        <w:rPr>
          <w:spacing w:val="-7"/>
          <w:sz w:val="20"/>
          <w:szCs w:val="20"/>
        </w:rPr>
        <w:t xml:space="preserve"> </w:t>
      </w:r>
      <w:r w:rsidRPr="35A9CF4F">
        <w:rPr>
          <w:sz w:val="20"/>
          <w:szCs w:val="20"/>
        </w:rPr>
        <w:t>extent</w:t>
      </w:r>
      <w:r w:rsidRPr="35A9CF4F">
        <w:rPr>
          <w:spacing w:val="-4"/>
          <w:sz w:val="20"/>
          <w:szCs w:val="20"/>
        </w:rPr>
        <w:t xml:space="preserve"> </w:t>
      </w:r>
      <w:r w:rsidRPr="35A9CF4F">
        <w:rPr>
          <w:sz w:val="20"/>
          <w:szCs w:val="20"/>
        </w:rPr>
        <w:t>permitted by applicable law, each Party agrees to indemnify and hold harmless the other Party, and its respective directors, shareholders, affiliates,</w:t>
      </w:r>
      <w:r w:rsidRPr="35A9CF4F">
        <w:rPr>
          <w:spacing w:val="-4"/>
          <w:sz w:val="20"/>
          <w:szCs w:val="20"/>
        </w:rPr>
        <w:t xml:space="preserve"> </w:t>
      </w:r>
      <w:r w:rsidRPr="35A9CF4F">
        <w:rPr>
          <w:sz w:val="20"/>
          <w:szCs w:val="20"/>
        </w:rPr>
        <w:t>officers,</w:t>
      </w:r>
      <w:r w:rsidRPr="35A9CF4F">
        <w:rPr>
          <w:spacing w:val="-3"/>
          <w:sz w:val="20"/>
          <w:szCs w:val="20"/>
        </w:rPr>
        <w:t xml:space="preserve"> </w:t>
      </w:r>
      <w:r w:rsidRPr="35A9CF4F">
        <w:rPr>
          <w:sz w:val="20"/>
          <w:szCs w:val="20"/>
        </w:rPr>
        <w:t>agents,</w:t>
      </w:r>
      <w:r w:rsidRPr="35A9CF4F">
        <w:rPr>
          <w:spacing w:val="-4"/>
          <w:sz w:val="20"/>
          <w:szCs w:val="20"/>
        </w:rPr>
        <w:t xml:space="preserve"> </w:t>
      </w:r>
      <w:r w:rsidRPr="35A9CF4F">
        <w:rPr>
          <w:sz w:val="20"/>
          <w:szCs w:val="20"/>
        </w:rPr>
        <w:t>employees,</w:t>
      </w:r>
      <w:r w:rsidRPr="35A9CF4F">
        <w:rPr>
          <w:spacing w:val="-4"/>
          <w:sz w:val="20"/>
          <w:szCs w:val="20"/>
        </w:rPr>
        <w:t xml:space="preserve"> </w:t>
      </w:r>
      <w:r w:rsidRPr="35A9CF4F">
        <w:rPr>
          <w:sz w:val="20"/>
          <w:szCs w:val="20"/>
        </w:rPr>
        <w:t>and</w:t>
      </w:r>
      <w:r w:rsidRPr="35A9CF4F">
        <w:rPr>
          <w:spacing w:val="-4"/>
          <w:sz w:val="20"/>
          <w:szCs w:val="20"/>
        </w:rPr>
        <w:t xml:space="preserve"> </w:t>
      </w:r>
      <w:r w:rsidRPr="35A9CF4F">
        <w:rPr>
          <w:sz w:val="20"/>
          <w:szCs w:val="20"/>
        </w:rPr>
        <w:t>permitted</w:t>
      </w:r>
      <w:r w:rsidRPr="35A9CF4F">
        <w:rPr>
          <w:spacing w:val="-3"/>
          <w:sz w:val="20"/>
          <w:szCs w:val="20"/>
        </w:rPr>
        <w:t xml:space="preserve"> </w:t>
      </w:r>
      <w:r w:rsidRPr="35A9CF4F">
        <w:rPr>
          <w:sz w:val="20"/>
          <w:szCs w:val="20"/>
        </w:rPr>
        <w:t>successors</w:t>
      </w:r>
      <w:r w:rsidRPr="35A9CF4F">
        <w:rPr>
          <w:spacing w:val="-3"/>
          <w:sz w:val="20"/>
          <w:szCs w:val="20"/>
        </w:rPr>
        <w:t xml:space="preserve"> </w:t>
      </w:r>
      <w:r w:rsidRPr="35A9CF4F">
        <w:rPr>
          <w:sz w:val="20"/>
          <w:szCs w:val="20"/>
        </w:rPr>
        <w:t>and</w:t>
      </w:r>
      <w:r w:rsidRPr="35A9CF4F">
        <w:rPr>
          <w:spacing w:val="-4"/>
          <w:sz w:val="20"/>
          <w:szCs w:val="20"/>
        </w:rPr>
        <w:t xml:space="preserve"> </w:t>
      </w:r>
      <w:r w:rsidRPr="35A9CF4F">
        <w:rPr>
          <w:sz w:val="20"/>
          <w:szCs w:val="20"/>
        </w:rPr>
        <w:t>assigns</w:t>
      </w:r>
      <w:r w:rsidRPr="35A9CF4F">
        <w:rPr>
          <w:spacing w:val="-4"/>
          <w:sz w:val="20"/>
          <w:szCs w:val="20"/>
        </w:rPr>
        <w:t xml:space="preserve"> </w:t>
      </w:r>
      <w:r w:rsidRPr="35A9CF4F">
        <w:rPr>
          <w:sz w:val="20"/>
          <w:szCs w:val="20"/>
        </w:rPr>
        <w:t>against</w:t>
      </w:r>
      <w:r w:rsidRPr="35A9CF4F">
        <w:rPr>
          <w:spacing w:val="-4"/>
          <w:sz w:val="20"/>
          <w:szCs w:val="20"/>
        </w:rPr>
        <w:t xml:space="preserve"> </w:t>
      </w:r>
      <w:r w:rsidRPr="35A9CF4F">
        <w:rPr>
          <w:sz w:val="20"/>
          <w:szCs w:val="20"/>
        </w:rPr>
        <w:t>any</w:t>
      </w:r>
      <w:r w:rsidRPr="35A9CF4F">
        <w:rPr>
          <w:spacing w:val="-5"/>
          <w:sz w:val="20"/>
          <w:szCs w:val="20"/>
        </w:rPr>
        <w:t xml:space="preserve"> </w:t>
      </w:r>
      <w:r w:rsidRPr="35A9CF4F">
        <w:rPr>
          <w:sz w:val="20"/>
          <w:szCs w:val="20"/>
        </w:rPr>
        <w:t>and</w:t>
      </w:r>
      <w:r w:rsidRPr="35A9CF4F">
        <w:rPr>
          <w:spacing w:val="-4"/>
          <w:sz w:val="20"/>
          <w:szCs w:val="20"/>
        </w:rPr>
        <w:t xml:space="preserve"> </w:t>
      </w:r>
      <w:r w:rsidRPr="35A9CF4F">
        <w:rPr>
          <w:sz w:val="20"/>
          <w:szCs w:val="20"/>
        </w:rPr>
        <w:t>all</w:t>
      </w:r>
      <w:r w:rsidRPr="35A9CF4F">
        <w:rPr>
          <w:spacing w:val="-5"/>
          <w:sz w:val="20"/>
          <w:szCs w:val="20"/>
        </w:rPr>
        <w:t xml:space="preserve"> </w:t>
      </w:r>
      <w:r w:rsidRPr="35A9CF4F">
        <w:rPr>
          <w:sz w:val="20"/>
          <w:szCs w:val="20"/>
        </w:rPr>
        <w:t>claims,</w:t>
      </w:r>
      <w:r w:rsidRPr="35A9CF4F">
        <w:rPr>
          <w:spacing w:val="-3"/>
          <w:sz w:val="20"/>
          <w:szCs w:val="20"/>
        </w:rPr>
        <w:t xml:space="preserve"> </w:t>
      </w:r>
      <w:r w:rsidRPr="35A9CF4F">
        <w:rPr>
          <w:sz w:val="20"/>
          <w:szCs w:val="20"/>
        </w:rPr>
        <w:t>losses,</w:t>
      </w:r>
      <w:r w:rsidRPr="35A9CF4F">
        <w:rPr>
          <w:spacing w:val="-4"/>
          <w:sz w:val="20"/>
          <w:szCs w:val="20"/>
        </w:rPr>
        <w:t xml:space="preserve"> </w:t>
      </w:r>
      <w:r w:rsidRPr="35A9CF4F">
        <w:rPr>
          <w:sz w:val="20"/>
          <w:szCs w:val="20"/>
        </w:rPr>
        <w:t>damages,</w:t>
      </w:r>
      <w:r w:rsidRPr="35A9CF4F">
        <w:rPr>
          <w:spacing w:val="-4"/>
          <w:sz w:val="20"/>
          <w:szCs w:val="20"/>
        </w:rPr>
        <w:t xml:space="preserve"> </w:t>
      </w:r>
      <w:r w:rsidRPr="35A9CF4F">
        <w:rPr>
          <w:sz w:val="20"/>
          <w:szCs w:val="20"/>
        </w:rPr>
        <w:t xml:space="preserve">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these Conditions. This indemnification will survive the </w:t>
      </w:r>
      <w:r w:rsidR="00546330" w:rsidRPr="35A9CF4F">
        <w:rPr>
          <w:sz w:val="20"/>
          <w:szCs w:val="20"/>
        </w:rPr>
        <w:t xml:space="preserve">Contract. </w:t>
      </w:r>
    </w:p>
    <w:p w14:paraId="6A89677F" w14:textId="77777777" w:rsidR="00546330" w:rsidRPr="00546330" w:rsidRDefault="00546330" w:rsidP="00D14A64">
      <w:pPr>
        <w:pStyle w:val="ListParagraph"/>
        <w:ind w:left="0"/>
        <w:jc w:val="both"/>
        <w:rPr>
          <w:color w:val="FF0000"/>
          <w:sz w:val="20"/>
          <w:szCs w:val="20"/>
        </w:rPr>
      </w:pPr>
    </w:p>
    <w:p w14:paraId="3090BAD1" w14:textId="75AAF1E1" w:rsidR="004447BC" w:rsidRDefault="009570F0" w:rsidP="00D14A64">
      <w:pPr>
        <w:pStyle w:val="ListParagraph"/>
        <w:numPr>
          <w:ilvl w:val="0"/>
          <w:numId w:val="5"/>
        </w:numPr>
        <w:tabs>
          <w:tab w:val="left" w:pos="479"/>
        </w:tabs>
        <w:ind w:left="0"/>
        <w:jc w:val="both"/>
        <w:rPr>
          <w:sz w:val="20"/>
          <w:szCs w:val="20"/>
        </w:rPr>
      </w:pPr>
      <w:r w:rsidRPr="35A9CF4F">
        <w:rPr>
          <w:b/>
          <w:bCs/>
          <w:sz w:val="20"/>
          <w:szCs w:val="20"/>
        </w:rPr>
        <w:t xml:space="preserve">FORCE MAJEURE: </w:t>
      </w:r>
      <w:r w:rsidRPr="35A9CF4F">
        <w:rPr>
          <w:sz w:val="20"/>
          <w:szCs w:val="20"/>
        </w:rPr>
        <w:t>Neither party to these Conditions will be responsible for delay or default caused by fire, riot, acts of God, pandemic, epidemic, or other world health emergency, and/or war which is beyond the party's reasonable control. LSF may</w:t>
      </w:r>
      <w:r w:rsidRPr="35A9CF4F">
        <w:rPr>
          <w:spacing w:val="-11"/>
          <w:sz w:val="20"/>
          <w:szCs w:val="20"/>
        </w:rPr>
        <w:t xml:space="preserve"> </w:t>
      </w:r>
      <w:r w:rsidRPr="35A9CF4F">
        <w:rPr>
          <w:sz w:val="20"/>
          <w:szCs w:val="20"/>
        </w:rPr>
        <w:t>terminate</w:t>
      </w:r>
      <w:r w:rsidRPr="35A9CF4F">
        <w:rPr>
          <w:spacing w:val="-9"/>
          <w:sz w:val="20"/>
          <w:szCs w:val="20"/>
        </w:rPr>
        <w:t xml:space="preserve"> </w:t>
      </w:r>
      <w:r w:rsidRPr="35A9CF4F">
        <w:rPr>
          <w:sz w:val="20"/>
          <w:szCs w:val="20"/>
        </w:rPr>
        <w:t>these</w:t>
      </w:r>
      <w:r w:rsidRPr="35A9CF4F">
        <w:rPr>
          <w:spacing w:val="-3"/>
          <w:sz w:val="20"/>
          <w:szCs w:val="20"/>
        </w:rPr>
        <w:t xml:space="preserve"> </w:t>
      </w:r>
      <w:r w:rsidRPr="35A9CF4F">
        <w:rPr>
          <w:sz w:val="20"/>
          <w:szCs w:val="20"/>
        </w:rPr>
        <w:t>Conditions</w:t>
      </w:r>
      <w:r w:rsidRPr="35A9CF4F">
        <w:rPr>
          <w:spacing w:val="-9"/>
          <w:sz w:val="20"/>
          <w:szCs w:val="20"/>
        </w:rPr>
        <w:t xml:space="preserve"> </w:t>
      </w:r>
      <w:r w:rsidRPr="35A9CF4F">
        <w:rPr>
          <w:sz w:val="20"/>
          <w:szCs w:val="20"/>
        </w:rPr>
        <w:t>after</w:t>
      </w:r>
      <w:r w:rsidRPr="35A9CF4F">
        <w:rPr>
          <w:spacing w:val="-9"/>
          <w:sz w:val="20"/>
          <w:szCs w:val="20"/>
        </w:rPr>
        <w:t xml:space="preserve"> </w:t>
      </w:r>
      <w:r w:rsidRPr="35A9CF4F">
        <w:rPr>
          <w:sz w:val="20"/>
          <w:szCs w:val="20"/>
        </w:rPr>
        <w:t>determining</w:t>
      </w:r>
      <w:r w:rsidRPr="35A9CF4F">
        <w:rPr>
          <w:spacing w:val="-11"/>
          <w:sz w:val="20"/>
          <w:szCs w:val="20"/>
        </w:rPr>
        <w:t xml:space="preserve"> </w:t>
      </w:r>
      <w:r w:rsidRPr="35A9CF4F">
        <w:rPr>
          <w:sz w:val="20"/>
          <w:szCs w:val="20"/>
        </w:rPr>
        <w:t>such</w:t>
      </w:r>
      <w:r w:rsidRPr="35A9CF4F">
        <w:rPr>
          <w:spacing w:val="-12"/>
          <w:sz w:val="20"/>
          <w:szCs w:val="20"/>
        </w:rPr>
        <w:t xml:space="preserve"> </w:t>
      </w:r>
      <w:r w:rsidRPr="35A9CF4F">
        <w:rPr>
          <w:sz w:val="20"/>
          <w:szCs w:val="20"/>
        </w:rPr>
        <w:t>delay</w:t>
      </w:r>
      <w:r w:rsidRPr="35A9CF4F">
        <w:rPr>
          <w:spacing w:val="-13"/>
          <w:sz w:val="20"/>
          <w:szCs w:val="20"/>
        </w:rPr>
        <w:t xml:space="preserve"> </w:t>
      </w:r>
      <w:r w:rsidRPr="35A9CF4F">
        <w:rPr>
          <w:sz w:val="20"/>
          <w:szCs w:val="20"/>
        </w:rPr>
        <w:t>or</w:t>
      </w:r>
      <w:r w:rsidRPr="35A9CF4F">
        <w:rPr>
          <w:spacing w:val="-9"/>
          <w:sz w:val="20"/>
          <w:szCs w:val="20"/>
        </w:rPr>
        <w:t xml:space="preserve"> </w:t>
      </w:r>
      <w:r w:rsidRPr="35A9CF4F">
        <w:rPr>
          <w:sz w:val="20"/>
          <w:szCs w:val="20"/>
        </w:rPr>
        <w:t>default</w:t>
      </w:r>
      <w:r w:rsidRPr="35A9CF4F">
        <w:rPr>
          <w:spacing w:val="-7"/>
          <w:sz w:val="20"/>
          <w:szCs w:val="20"/>
        </w:rPr>
        <w:t xml:space="preserve"> </w:t>
      </w:r>
      <w:r w:rsidRPr="35A9CF4F">
        <w:rPr>
          <w:sz w:val="20"/>
          <w:szCs w:val="20"/>
        </w:rPr>
        <w:t>may</w:t>
      </w:r>
      <w:r w:rsidRPr="35A9CF4F">
        <w:rPr>
          <w:spacing w:val="-10"/>
          <w:sz w:val="20"/>
          <w:szCs w:val="20"/>
        </w:rPr>
        <w:t xml:space="preserve"> </w:t>
      </w:r>
      <w:r w:rsidRPr="35A9CF4F">
        <w:rPr>
          <w:sz w:val="20"/>
          <w:szCs w:val="20"/>
        </w:rPr>
        <w:t>reasonably</w:t>
      </w:r>
      <w:r w:rsidRPr="35A9CF4F">
        <w:rPr>
          <w:spacing w:val="-10"/>
          <w:sz w:val="20"/>
          <w:szCs w:val="20"/>
        </w:rPr>
        <w:t xml:space="preserve"> </w:t>
      </w:r>
      <w:r w:rsidRPr="35A9CF4F">
        <w:rPr>
          <w:sz w:val="20"/>
          <w:szCs w:val="20"/>
        </w:rPr>
        <w:t>prevent</w:t>
      </w:r>
      <w:r w:rsidRPr="35A9CF4F">
        <w:rPr>
          <w:spacing w:val="-11"/>
          <w:sz w:val="20"/>
          <w:szCs w:val="20"/>
        </w:rPr>
        <w:t xml:space="preserve"> </w:t>
      </w:r>
      <w:r w:rsidRPr="35A9CF4F">
        <w:rPr>
          <w:sz w:val="20"/>
          <w:szCs w:val="20"/>
        </w:rPr>
        <w:t>successful</w:t>
      </w:r>
      <w:r w:rsidRPr="35A9CF4F">
        <w:rPr>
          <w:spacing w:val="-12"/>
          <w:sz w:val="20"/>
          <w:szCs w:val="20"/>
        </w:rPr>
        <w:t xml:space="preserve"> </w:t>
      </w:r>
      <w:r w:rsidRPr="35A9CF4F">
        <w:rPr>
          <w:sz w:val="20"/>
          <w:szCs w:val="20"/>
        </w:rPr>
        <w:t>performance</w:t>
      </w:r>
      <w:r w:rsidR="00683C2F" w:rsidRPr="35A9CF4F">
        <w:rPr>
          <w:sz w:val="20"/>
          <w:szCs w:val="20"/>
        </w:rPr>
        <w:t xml:space="preserve"> of this Contract</w:t>
      </w:r>
      <w:r w:rsidR="008E5731" w:rsidRPr="35A9CF4F">
        <w:rPr>
          <w:sz w:val="20"/>
          <w:szCs w:val="20"/>
        </w:rPr>
        <w:t>.</w:t>
      </w:r>
      <w:r w:rsidRPr="35A9CF4F">
        <w:rPr>
          <w:spacing w:val="-8"/>
          <w:sz w:val="20"/>
          <w:szCs w:val="20"/>
        </w:rPr>
        <w:t xml:space="preserve"> </w:t>
      </w:r>
    </w:p>
    <w:p w14:paraId="3090BAD2" w14:textId="77777777" w:rsidR="004447BC" w:rsidRDefault="004447BC" w:rsidP="00D14A64">
      <w:pPr>
        <w:pStyle w:val="BodyText"/>
        <w:jc w:val="both"/>
      </w:pPr>
    </w:p>
    <w:p w14:paraId="3090BAD3" w14:textId="77777777" w:rsidR="004447BC" w:rsidRDefault="009570F0" w:rsidP="00D14A64">
      <w:pPr>
        <w:pStyle w:val="ListParagraph"/>
        <w:numPr>
          <w:ilvl w:val="0"/>
          <w:numId w:val="5"/>
        </w:numPr>
        <w:tabs>
          <w:tab w:val="left" w:pos="479"/>
        </w:tabs>
        <w:ind w:left="0"/>
        <w:jc w:val="both"/>
        <w:rPr>
          <w:sz w:val="20"/>
          <w:szCs w:val="20"/>
        </w:rPr>
      </w:pPr>
      <w:r w:rsidRPr="35A9CF4F">
        <w:rPr>
          <w:b/>
          <w:bCs/>
          <w:sz w:val="20"/>
          <w:szCs w:val="20"/>
        </w:rPr>
        <w:t xml:space="preserve">SEVERABILITY CLAUSE: </w:t>
      </w:r>
      <w:r w:rsidRPr="35A9CF4F">
        <w:rPr>
          <w:sz w:val="20"/>
          <w:szCs w:val="20"/>
        </w:rPr>
        <w:t xml:space="preserve">A declaration by any court of competent jurisdiction, or by any other binding legal source, that any provision of these Conditions is </w:t>
      </w:r>
      <w:proofErr w:type="gramStart"/>
      <w:r w:rsidRPr="35A9CF4F">
        <w:rPr>
          <w:sz w:val="20"/>
          <w:szCs w:val="20"/>
        </w:rPr>
        <w:t>illegal</w:t>
      </w:r>
      <w:proofErr w:type="gramEnd"/>
      <w:r w:rsidRPr="35A9CF4F">
        <w:rPr>
          <w:sz w:val="20"/>
          <w:szCs w:val="20"/>
        </w:rPr>
        <w:t xml:space="preserve"> and void shall not affect the legality and enforceability of any other provision of these Conditions, unless such provisions are mutually</w:t>
      </w:r>
      <w:r w:rsidRPr="35A9CF4F">
        <w:rPr>
          <w:spacing w:val="-9"/>
          <w:sz w:val="20"/>
          <w:szCs w:val="20"/>
        </w:rPr>
        <w:t xml:space="preserve"> </w:t>
      </w:r>
      <w:r w:rsidRPr="35A9CF4F">
        <w:rPr>
          <w:sz w:val="20"/>
          <w:szCs w:val="20"/>
        </w:rPr>
        <w:t>dependent.</w:t>
      </w:r>
    </w:p>
    <w:p w14:paraId="3090BAD7" w14:textId="77777777" w:rsidR="004447BC" w:rsidRDefault="004447BC" w:rsidP="00D14A64">
      <w:pPr>
        <w:pStyle w:val="BodyText"/>
        <w:jc w:val="both"/>
      </w:pPr>
    </w:p>
    <w:p w14:paraId="3B131336" w14:textId="77777777" w:rsidR="00D14A64" w:rsidRDefault="009570F0" w:rsidP="00D14A64">
      <w:pPr>
        <w:pStyle w:val="ListParagraph"/>
        <w:numPr>
          <w:ilvl w:val="0"/>
          <w:numId w:val="5"/>
        </w:numPr>
        <w:tabs>
          <w:tab w:val="left" w:pos="480"/>
        </w:tabs>
        <w:ind w:left="0"/>
        <w:jc w:val="both"/>
        <w:rPr>
          <w:sz w:val="20"/>
          <w:szCs w:val="20"/>
        </w:rPr>
      </w:pPr>
      <w:r w:rsidRPr="35A9CF4F">
        <w:rPr>
          <w:b/>
          <w:bCs/>
          <w:sz w:val="20"/>
          <w:szCs w:val="20"/>
        </w:rPr>
        <w:t xml:space="preserve">TERMINATION: </w:t>
      </w:r>
      <w:r w:rsidR="00FE7722">
        <w:rPr>
          <w:b/>
          <w:sz w:val="20"/>
        </w:rPr>
        <w:br/>
      </w:r>
      <w:r w:rsidR="00FE7722" w:rsidRPr="35A9CF4F">
        <w:rPr>
          <w:b/>
          <w:bCs/>
          <w:sz w:val="20"/>
          <w:szCs w:val="20"/>
          <w:u w:val="single"/>
        </w:rPr>
        <w:t xml:space="preserve">A. Termination </w:t>
      </w:r>
      <w:proofErr w:type="gramStart"/>
      <w:r w:rsidR="00FE7722" w:rsidRPr="35A9CF4F">
        <w:rPr>
          <w:b/>
          <w:bCs/>
          <w:sz w:val="20"/>
          <w:szCs w:val="20"/>
          <w:u w:val="single"/>
        </w:rPr>
        <w:t>With</w:t>
      </w:r>
      <w:proofErr w:type="gramEnd"/>
      <w:r w:rsidR="00FE7722" w:rsidRPr="35A9CF4F">
        <w:rPr>
          <w:b/>
          <w:bCs/>
          <w:sz w:val="20"/>
          <w:szCs w:val="20"/>
          <w:u w:val="single"/>
        </w:rPr>
        <w:t xml:space="preserve"> Cause </w:t>
      </w:r>
      <w:r w:rsidR="00FE7722" w:rsidRPr="35A9CF4F">
        <w:rPr>
          <w:b/>
          <w:bCs/>
          <w:sz w:val="20"/>
          <w:szCs w:val="20"/>
        </w:rPr>
        <w:t xml:space="preserve">- </w:t>
      </w:r>
      <w:r w:rsidRPr="35A9CF4F">
        <w:rPr>
          <w:sz w:val="20"/>
          <w:szCs w:val="20"/>
        </w:rPr>
        <w:t>These Conditions may be terminated, with cause, by either party, in advance of the specified termination date, upon written notice given by the other party. The party in violation will have ten (10) working days after notification to correct</w:t>
      </w:r>
      <w:r w:rsidRPr="35A9CF4F">
        <w:rPr>
          <w:spacing w:val="-7"/>
          <w:sz w:val="20"/>
          <w:szCs w:val="20"/>
        </w:rPr>
        <w:t xml:space="preserve"> </w:t>
      </w:r>
      <w:r w:rsidRPr="35A9CF4F">
        <w:rPr>
          <w:sz w:val="20"/>
          <w:szCs w:val="20"/>
        </w:rPr>
        <w:t>and</w:t>
      </w:r>
      <w:r w:rsidRPr="35A9CF4F">
        <w:rPr>
          <w:spacing w:val="-6"/>
          <w:sz w:val="20"/>
          <w:szCs w:val="20"/>
        </w:rPr>
        <w:t xml:space="preserve"> </w:t>
      </w:r>
      <w:r w:rsidRPr="35A9CF4F">
        <w:rPr>
          <w:sz w:val="20"/>
          <w:szCs w:val="20"/>
        </w:rPr>
        <w:t>cease</w:t>
      </w:r>
      <w:r w:rsidRPr="35A9CF4F">
        <w:rPr>
          <w:spacing w:val="-7"/>
          <w:sz w:val="20"/>
          <w:szCs w:val="20"/>
        </w:rPr>
        <w:t xml:space="preserve"> </w:t>
      </w:r>
      <w:r w:rsidRPr="35A9CF4F">
        <w:rPr>
          <w:sz w:val="20"/>
          <w:szCs w:val="20"/>
        </w:rPr>
        <w:t>the</w:t>
      </w:r>
      <w:r w:rsidRPr="35A9CF4F">
        <w:rPr>
          <w:spacing w:val="-7"/>
          <w:sz w:val="20"/>
          <w:szCs w:val="20"/>
        </w:rPr>
        <w:t xml:space="preserve"> </w:t>
      </w:r>
      <w:r w:rsidRPr="35A9CF4F">
        <w:rPr>
          <w:sz w:val="20"/>
          <w:szCs w:val="20"/>
        </w:rPr>
        <w:t>violations,</w:t>
      </w:r>
      <w:r w:rsidRPr="35A9CF4F">
        <w:rPr>
          <w:spacing w:val="-6"/>
          <w:sz w:val="20"/>
          <w:szCs w:val="20"/>
        </w:rPr>
        <w:t xml:space="preserve"> </w:t>
      </w:r>
      <w:r w:rsidRPr="35A9CF4F">
        <w:rPr>
          <w:sz w:val="20"/>
          <w:szCs w:val="20"/>
        </w:rPr>
        <w:t>after</w:t>
      </w:r>
      <w:r w:rsidRPr="35A9CF4F">
        <w:rPr>
          <w:spacing w:val="-4"/>
          <w:sz w:val="20"/>
          <w:szCs w:val="20"/>
        </w:rPr>
        <w:t xml:space="preserve"> </w:t>
      </w:r>
      <w:r w:rsidRPr="35A9CF4F">
        <w:rPr>
          <w:sz w:val="20"/>
          <w:szCs w:val="20"/>
        </w:rPr>
        <w:t>which</w:t>
      </w:r>
      <w:r w:rsidRPr="35A9CF4F">
        <w:rPr>
          <w:spacing w:val="-8"/>
          <w:sz w:val="20"/>
          <w:szCs w:val="20"/>
        </w:rPr>
        <w:t xml:space="preserve"> </w:t>
      </w:r>
      <w:r w:rsidRPr="35A9CF4F">
        <w:rPr>
          <w:sz w:val="20"/>
          <w:szCs w:val="20"/>
        </w:rPr>
        <w:t>these</w:t>
      </w:r>
      <w:r w:rsidRPr="35A9CF4F">
        <w:rPr>
          <w:spacing w:val="-4"/>
          <w:sz w:val="20"/>
          <w:szCs w:val="20"/>
        </w:rPr>
        <w:t xml:space="preserve"> </w:t>
      </w:r>
      <w:r w:rsidRPr="35A9CF4F">
        <w:rPr>
          <w:sz w:val="20"/>
          <w:szCs w:val="20"/>
        </w:rPr>
        <w:t>Conditions</w:t>
      </w:r>
      <w:r w:rsidRPr="35A9CF4F">
        <w:rPr>
          <w:spacing w:val="-4"/>
          <w:sz w:val="20"/>
          <w:szCs w:val="20"/>
        </w:rPr>
        <w:t xml:space="preserve"> </w:t>
      </w:r>
      <w:r w:rsidRPr="35A9CF4F">
        <w:rPr>
          <w:sz w:val="20"/>
          <w:szCs w:val="20"/>
        </w:rPr>
        <w:t>may</w:t>
      </w:r>
      <w:r w:rsidRPr="35A9CF4F">
        <w:rPr>
          <w:spacing w:val="-8"/>
          <w:sz w:val="20"/>
          <w:szCs w:val="20"/>
        </w:rPr>
        <w:t xml:space="preserve"> </w:t>
      </w:r>
      <w:r w:rsidRPr="35A9CF4F">
        <w:rPr>
          <w:sz w:val="20"/>
          <w:szCs w:val="20"/>
        </w:rPr>
        <w:t>be</w:t>
      </w:r>
      <w:r w:rsidRPr="35A9CF4F">
        <w:rPr>
          <w:spacing w:val="-7"/>
          <w:sz w:val="20"/>
          <w:szCs w:val="20"/>
        </w:rPr>
        <w:t xml:space="preserve"> </w:t>
      </w:r>
      <w:r w:rsidRPr="35A9CF4F">
        <w:rPr>
          <w:sz w:val="20"/>
          <w:szCs w:val="20"/>
        </w:rPr>
        <w:t>terminated</w:t>
      </w:r>
      <w:r w:rsidRPr="35A9CF4F">
        <w:rPr>
          <w:spacing w:val="-6"/>
          <w:sz w:val="20"/>
          <w:szCs w:val="20"/>
        </w:rPr>
        <w:t xml:space="preserve"> </w:t>
      </w:r>
      <w:r w:rsidRPr="35A9CF4F">
        <w:rPr>
          <w:sz w:val="20"/>
          <w:szCs w:val="20"/>
        </w:rPr>
        <w:t>for</w:t>
      </w:r>
      <w:r w:rsidRPr="35A9CF4F">
        <w:rPr>
          <w:spacing w:val="-5"/>
          <w:sz w:val="20"/>
          <w:szCs w:val="20"/>
        </w:rPr>
        <w:t xml:space="preserve"> </w:t>
      </w:r>
      <w:r w:rsidRPr="35A9CF4F">
        <w:rPr>
          <w:sz w:val="20"/>
          <w:szCs w:val="20"/>
        </w:rPr>
        <w:t>cause.</w:t>
      </w:r>
    </w:p>
    <w:p w14:paraId="65D4E02C" w14:textId="77777777" w:rsidR="00D14A64" w:rsidRPr="00D14A64" w:rsidRDefault="00D14A64" w:rsidP="00D14A64">
      <w:pPr>
        <w:pStyle w:val="ListParagraph"/>
        <w:rPr>
          <w:spacing w:val="-3"/>
          <w:sz w:val="20"/>
          <w:szCs w:val="20"/>
        </w:rPr>
      </w:pPr>
    </w:p>
    <w:p w14:paraId="3090BAD8" w14:textId="4897132F" w:rsidR="004447BC" w:rsidRPr="00D14A64" w:rsidRDefault="00FE7722" w:rsidP="00D14A64">
      <w:pPr>
        <w:pStyle w:val="ListParagraph"/>
        <w:tabs>
          <w:tab w:val="left" w:pos="480"/>
        </w:tabs>
        <w:ind w:left="0" w:firstLine="0"/>
        <w:jc w:val="both"/>
        <w:rPr>
          <w:sz w:val="20"/>
          <w:szCs w:val="20"/>
        </w:rPr>
      </w:pPr>
      <w:r w:rsidRPr="35A9CF4F">
        <w:rPr>
          <w:b/>
          <w:bCs/>
          <w:spacing w:val="-3"/>
          <w:sz w:val="20"/>
          <w:szCs w:val="20"/>
          <w:u w:val="single"/>
        </w:rPr>
        <w:t>B.</w:t>
      </w:r>
      <w:r w:rsidRPr="35A9CF4F">
        <w:rPr>
          <w:b/>
          <w:bCs/>
          <w:sz w:val="20"/>
          <w:szCs w:val="20"/>
          <w:u w:val="single"/>
        </w:rPr>
        <w:t xml:space="preserve"> Termination Without Cause </w:t>
      </w:r>
      <w:r w:rsidRPr="35A9CF4F">
        <w:rPr>
          <w:b/>
          <w:bCs/>
          <w:sz w:val="20"/>
          <w:szCs w:val="20"/>
        </w:rPr>
        <w:t xml:space="preserve">- </w:t>
      </w:r>
      <w:r w:rsidR="009570F0" w:rsidRPr="35A9CF4F">
        <w:rPr>
          <w:sz w:val="20"/>
          <w:szCs w:val="20"/>
        </w:rPr>
        <w:t>These</w:t>
      </w:r>
      <w:r w:rsidR="009570F0" w:rsidRPr="35A9CF4F">
        <w:rPr>
          <w:spacing w:val="-7"/>
          <w:sz w:val="20"/>
          <w:szCs w:val="20"/>
        </w:rPr>
        <w:t xml:space="preserve"> </w:t>
      </w:r>
      <w:r w:rsidR="009570F0" w:rsidRPr="35A9CF4F">
        <w:rPr>
          <w:sz w:val="20"/>
          <w:szCs w:val="20"/>
        </w:rPr>
        <w:t>Conditions</w:t>
      </w:r>
      <w:r w:rsidR="009570F0" w:rsidRPr="35A9CF4F">
        <w:rPr>
          <w:spacing w:val="-7"/>
          <w:sz w:val="20"/>
          <w:szCs w:val="20"/>
        </w:rPr>
        <w:t xml:space="preserve"> </w:t>
      </w:r>
      <w:r w:rsidR="009570F0" w:rsidRPr="35A9CF4F">
        <w:rPr>
          <w:sz w:val="20"/>
          <w:szCs w:val="20"/>
        </w:rPr>
        <w:t>may</w:t>
      </w:r>
      <w:r w:rsidR="009570F0" w:rsidRPr="35A9CF4F">
        <w:rPr>
          <w:spacing w:val="-6"/>
          <w:sz w:val="20"/>
          <w:szCs w:val="20"/>
        </w:rPr>
        <w:t xml:space="preserve"> </w:t>
      </w:r>
      <w:r w:rsidR="009570F0" w:rsidRPr="35A9CF4F">
        <w:rPr>
          <w:sz w:val="20"/>
          <w:szCs w:val="20"/>
        </w:rPr>
        <w:t>be</w:t>
      </w:r>
      <w:r w:rsidR="009570F0" w:rsidRPr="35A9CF4F">
        <w:rPr>
          <w:spacing w:val="-7"/>
          <w:sz w:val="20"/>
          <w:szCs w:val="20"/>
        </w:rPr>
        <w:t xml:space="preserve"> </w:t>
      </w:r>
      <w:r w:rsidR="009570F0" w:rsidRPr="35A9CF4F">
        <w:rPr>
          <w:sz w:val="20"/>
          <w:szCs w:val="20"/>
        </w:rPr>
        <w:t xml:space="preserve">terminated without cause, in advance of the specified expiration date, by either party, upon </w:t>
      </w:r>
      <w:r w:rsidR="00DC5AB7" w:rsidRPr="35A9CF4F">
        <w:rPr>
          <w:sz w:val="20"/>
          <w:szCs w:val="20"/>
        </w:rPr>
        <w:t>thirty</w:t>
      </w:r>
      <w:r w:rsidR="009570F0" w:rsidRPr="35A9CF4F">
        <w:rPr>
          <w:sz w:val="20"/>
          <w:szCs w:val="20"/>
        </w:rPr>
        <w:t xml:space="preserve"> (</w:t>
      </w:r>
      <w:r w:rsidR="00DC5AB7" w:rsidRPr="35A9CF4F">
        <w:rPr>
          <w:sz w:val="20"/>
          <w:szCs w:val="20"/>
        </w:rPr>
        <w:t>30</w:t>
      </w:r>
      <w:r w:rsidR="009570F0" w:rsidRPr="35A9CF4F">
        <w:rPr>
          <w:sz w:val="20"/>
          <w:szCs w:val="20"/>
        </w:rPr>
        <w:t>) days prior written notice given the other party. On termination of these Conditions</w:t>
      </w:r>
      <w:r w:rsidR="009570F0" w:rsidRPr="00D14A64">
        <w:rPr>
          <w:sz w:val="20"/>
          <w:szCs w:val="20"/>
        </w:rPr>
        <w:t xml:space="preserve">, all accounts and payments will be processed according to the financial arrangements set forth herein for approved services rendered to </w:t>
      </w:r>
      <w:r w:rsidR="009D120C" w:rsidRPr="00D14A64">
        <w:rPr>
          <w:sz w:val="20"/>
          <w:szCs w:val="20"/>
        </w:rPr>
        <w:t>the date</w:t>
      </w:r>
      <w:r w:rsidR="009570F0" w:rsidRPr="00D14A64">
        <w:rPr>
          <w:sz w:val="20"/>
          <w:szCs w:val="20"/>
        </w:rPr>
        <w:t xml:space="preserve"> of</w:t>
      </w:r>
      <w:r w:rsidR="009570F0" w:rsidRPr="00D14A64">
        <w:rPr>
          <w:spacing w:val="-12"/>
          <w:sz w:val="20"/>
          <w:szCs w:val="20"/>
        </w:rPr>
        <w:t xml:space="preserve"> </w:t>
      </w:r>
      <w:r w:rsidR="009570F0" w:rsidRPr="00D14A64">
        <w:rPr>
          <w:sz w:val="20"/>
          <w:szCs w:val="20"/>
        </w:rPr>
        <w:t>termination.</w:t>
      </w:r>
    </w:p>
    <w:p w14:paraId="3FF7ABDC" w14:textId="217717FC" w:rsidR="35A9CF4F" w:rsidRPr="00D14A64" w:rsidRDefault="35A9CF4F" w:rsidP="00D14A64">
      <w:pPr>
        <w:pStyle w:val="ListParagraph"/>
        <w:tabs>
          <w:tab w:val="left" w:pos="480"/>
        </w:tabs>
        <w:ind w:left="0"/>
        <w:jc w:val="both"/>
        <w:rPr>
          <w:sz w:val="20"/>
          <w:szCs w:val="20"/>
        </w:rPr>
      </w:pPr>
    </w:p>
    <w:p w14:paraId="1887F176" w14:textId="77777777" w:rsidR="00D14A64" w:rsidRPr="004D2430" w:rsidRDefault="1DB11C55" w:rsidP="00D14A64">
      <w:pPr>
        <w:pStyle w:val="ListParagraph"/>
        <w:numPr>
          <w:ilvl w:val="0"/>
          <w:numId w:val="5"/>
        </w:numPr>
        <w:tabs>
          <w:tab w:val="left" w:pos="480"/>
        </w:tabs>
        <w:ind w:left="0"/>
        <w:jc w:val="both"/>
        <w:rPr>
          <w:sz w:val="20"/>
          <w:szCs w:val="20"/>
        </w:rPr>
      </w:pPr>
      <w:r w:rsidRPr="00D14A64">
        <w:rPr>
          <w:b/>
          <w:bCs/>
          <w:sz w:val="20"/>
          <w:szCs w:val="20"/>
        </w:rPr>
        <w:t>PERFORMANCE:</w:t>
      </w:r>
      <w:r w:rsidRPr="00D14A64">
        <w:rPr>
          <w:sz w:val="20"/>
          <w:szCs w:val="20"/>
        </w:rPr>
        <w:t xml:space="preserve"> </w:t>
      </w:r>
      <w:proofErr w:type="gramStart"/>
      <w:r w:rsidRPr="00D14A64">
        <w:rPr>
          <w:sz w:val="20"/>
          <w:szCs w:val="20"/>
        </w:rPr>
        <w:t>In the event that</w:t>
      </w:r>
      <w:proofErr w:type="gramEnd"/>
      <w:r w:rsidRPr="00D14A64">
        <w:rPr>
          <w:sz w:val="20"/>
          <w:szCs w:val="20"/>
        </w:rPr>
        <w:t xml:space="preserve"> the Vendor’s performance is unsatisfactory, whether for ongoing services or a one-time performance, the Vendor will be notified within twenty-four (24) hours of the unsatisfactory performance. The Vendor will be given the opportunity to address and correct the issue within twenty-four (24) hours. If the unsatisfactory performance persists beyond the given timeframe, a penalty may be applied, with an amount equivalent to one day’s payment withheld from the total contract amount (whether monthly or yearly). The withheld amount will be </w:t>
      </w:r>
      <w:r w:rsidRPr="004D2430">
        <w:rPr>
          <w:sz w:val="20"/>
          <w:szCs w:val="20"/>
        </w:rPr>
        <w:t>calculated based on the total contract value and pro-rated accordingly.</w:t>
      </w:r>
    </w:p>
    <w:p w14:paraId="3EBE3443" w14:textId="3246F2F1" w:rsidR="1DB11C55" w:rsidRPr="004D2430" w:rsidRDefault="1DB11C55" w:rsidP="00D14A64">
      <w:pPr>
        <w:pStyle w:val="ListParagraph"/>
        <w:tabs>
          <w:tab w:val="left" w:pos="480"/>
        </w:tabs>
        <w:ind w:left="0" w:firstLine="0"/>
        <w:jc w:val="both"/>
        <w:rPr>
          <w:sz w:val="20"/>
          <w:szCs w:val="20"/>
        </w:rPr>
      </w:pPr>
    </w:p>
    <w:p w14:paraId="4CDE0DB6" w14:textId="3F667E12" w:rsidR="1DB11C55" w:rsidRDefault="1DB11C55" w:rsidP="00D14A64">
      <w:pPr>
        <w:pStyle w:val="ListParagraph"/>
        <w:numPr>
          <w:ilvl w:val="0"/>
          <w:numId w:val="5"/>
        </w:numPr>
        <w:tabs>
          <w:tab w:val="left" w:pos="779"/>
        </w:tabs>
        <w:ind w:left="0"/>
        <w:jc w:val="both"/>
        <w:rPr>
          <w:sz w:val="20"/>
          <w:szCs w:val="20"/>
        </w:rPr>
      </w:pPr>
      <w:r w:rsidRPr="004D2430">
        <w:rPr>
          <w:b/>
          <w:bCs/>
          <w:sz w:val="20"/>
          <w:szCs w:val="20"/>
        </w:rPr>
        <w:t xml:space="preserve">FISCAL NON-FUNDING CLAUSE: </w:t>
      </w:r>
      <w:r w:rsidRPr="004D2430">
        <w:rPr>
          <w:sz w:val="20"/>
          <w:szCs w:val="20"/>
        </w:rPr>
        <w:t xml:space="preserve">This </w:t>
      </w:r>
      <w:r w:rsidR="2E7C3B2C" w:rsidRPr="004D2430">
        <w:rPr>
          <w:sz w:val="20"/>
          <w:szCs w:val="20"/>
        </w:rPr>
        <w:t>A</w:t>
      </w:r>
      <w:r w:rsidRPr="004D2430">
        <w:rPr>
          <w:sz w:val="20"/>
          <w:szCs w:val="20"/>
        </w:rPr>
        <w:t>g</w:t>
      </w:r>
      <w:r w:rsidRPr="4F6349A7">
        <w:rPr>
          <w:sz w:val="20"/>
          <w:szCs w:val="20"/>
        </w:rPr>
        <w:t xml:space="preserve">reement is subject to Government funding availability. In the event sufficient Government funds to fund this Agreement become reduced or unavailable, Lutheran Services Florida Inc. shall notify Vendor of such occurrence, and Lutheran Services Florida Inc. may terminate this Agreement, without penalty or expense to the Lutheran Services Florida Inc., upon no less than </w:t>
      </w:r>
      <w:r w:rsidR="2A8F3776" w:rsidRPr="4F6349A7">
        <w:rPr>
          <w:sz w:val="20"/>
          <w:szCs w:val="20"/>
        </w:rPr>
        <w:t xml:space="preserve">30 </w:t>
      </w:r>
      <w:r w:rsidRPr="4F6349A7">
        <w:rPr>
          <w:sz w:val="20"/>
          <w:szCs w:val="20"/>
        </w:rPr>
        <w:t xml:space="preserve">days written notice to the Vendor. If this Agreement is funded in whole or in part by federal or state dollars which are reduced or become unavailable, Lutheran Services Florida Inc. shall notify Vendor of such occurrence and Lutheran Services Florida Inc. may terminate this agreement without penalty or expense to Lutheran Services Florida Inc. upon no less than </w:t>
      </w:r>
      <w:r w:rsidR="646867AB" w:rsidRPr="4F6349A7">
        <w:rPr>
          <w:sz w:val="20"/>
          <w:szCs w:val="20"/>
        </w:rPr>
        <w:t>30</w:t>
      </w:r>
      <w:r w:rsidRPr="4F6349A7">
        <w:rPr>
          <w:sz w:val="20"/>
          <w:szCs w:val="20"/>
        </w:rPr>
        <w:t>days written notice to Vendor. Lutheran Services Florida Inc. shall make disbursements to the Vendor for appropriate expenditures incurred up to the effective date of the termination.</w:t>
      </w:r>
    </w:p>
    <w:p w14:paraId="1F9A0FF4" w14:textId="2A60AD55" w:rsidR="35A9CF4F" w:rsidRDefault="35A9CF4F" w:rsidP="00D14A64">
      <w:pPr>
        <w:pStyle w:val="ListParagraph"/>
        <w:tabs>
          <w:tab w:val="left" w:pos="779"/>
        </w:tabs>
        <w:ind w:left="0"/>
        <w:jc w:val="both"/>
        <w:rPr>
          <w:sz w:val="20"/>
          <w:szCs w:val="20"/>
        </w:rPr>
      </w:pPr>
    </w:p>
    <w:p w14:paraId="2384000A" w14:textId="5594A434" w:rsidR="1DB11C55" w:rsidRDefault="1DB11C55" w:rsidP="00D14A64">
      <w:pPr>
        <w:pStyle w:val="ListParagraph"/>
        <w:numPr>
          <w:ilvl w:val="0"/>
          <w:numId w:val="5"/>
        </w:numPr>
        <w:tabs>
          <w:tab w:val="left" w:pos="779"/>
        </w:tabs>
        <w:ind w:left="0"/>
        <w:jc w:val="both"/>
        <w:rPr>
          <w:sz w:val="20"/>
          <w:szCs w:val="20"/>
        </w:rPr>
      </w:pPr>
      <w:r w:rsidRPr="4F6349A7">
        <w:rPr>
          <w:b/>
          <w:bCs/>
          <w:sz w:val="20"/>
          <w:szCs w:val="20"/>
        </w:rPr>
        <w:t xml:space="preserve">OWNERSHIP OF INTELLECTUAL PROPERTY: </w:t>
      </w:r>
      <w:r w:rsidRPr="4F6349A7">
        <w:rPr>
          <w:sz w:val="20"/>
          <w:szCs w:val="20"/>
        </w:rPr>
        <w:t xml:space="preserve">All intellectual property and related material, including any trade secrets, moral rights, goodwill, relevant registrations or applications for registration, and rights in any patent, copyright, trademark, trade dress, industrial </w:t>
      </w:r>
      <w:proofErr w:type="gramStart"/>
      <w:r w:rsidRPr="4F6349A7">
        <w:rPr>
          <w:sz w:val="20"/>
          <w:szCs w:val="20"/>
        </w:rPr>
        <w:t>design</w:t>
      </w:r>
      <w:proofErr w:type="gramEnd"/>
      <w:r w:rsidRPr="4F6349A7">
        <w:rPr>
          <w:sz w:val="20"/>
          <w:szCs w:val="20"/>
        </w:rPr>
        <w:t xml:space="preserve"> and trade name (the "Intellectual Property") that is developed or produced under these Conditions, is a "work made for hire" and will be the sole property of the LSF. The use of </w:t>
      </w:r>
      <w:r w:rsidR="40E67539" w:rsidRPr="4F6349A7">
        <w:rPr>
          <w:sz w:val="20"/>
          <w:szCs w:val="20"/>
        </w:rPr>
        <w:t>Intellectual</w:t>
      </w:r>
      <w:r w:rsidRPr="4F6349A7">
        <w:rPr>
          <w:sz w:val="20"/>
          <w:szCs w:val="20"/>
        </w:rPr>
        <w:t xml:space="preserve"> Property by the LSF will not be restricted in any manner.</w:t>
      </w:r>
    </w:p>
    <w:p w14:paraId="51AE8076" w14:textId="77777777" w:rsidR="35A9CF4F" w:rsidRDefault="35A9CF4F" w:rsidP="00D14A64">
      <w:pPr>
        <w:pStyle w:val="BodyText"/>
        <w:jc w:val="both"/>
      </w:pPr>
    </w:p>
    <w:p w14:paraId="019EE499" w14:textId="3C164266" w:rsidR="1DB11C55" w:rsidRDefault="1DB11C55" w:rsidP="00D14A64">
      <w:pPr>
        <w:pStyle w:val="BodyText"/>
        <w:jc w:val="both"/>
      </w:pPr>
      <w:r w:rsidRPr="35A9CF4F">
        <w:t xml:space="preserve">The Vendor may not use the Intellectual Property for any purpose other than that Vendor for in these Conditions except with the written consent of the LSF. The Vendor will be responsible for </w:t>
      </w:r>
      <w:proofErr w:type="gramStart"/>
      <w:r w:rsidRPr="35A9CF4F">
        <w:t>any and all</w:t>
      </w:r>
      <w:proofErr w:type="gramEnd"/>
      <w:r w:rsidRPr="35A9CF4F">
        <w:t xml:space="preserve"> damages resulting from the unauthorized use of the Intellectual Property.</w:t>
      </w:r>
    </w:p>
    <w:p w14:paraId="56A20135" w14:textId="639E9DB7" w:rsidR="35A9CF4F" w:rsidRDefault="35A9CF4F" w:rsidP="00D14A64">
      <w:pPr>
        <w:pStyle w:val="BodyText"/>
        <w:jc w:val="both"/>
      </w:pPr>
    </w:p>
    <w:p w14:paraId="213AFACA" w14:textId="55791212" w:rsidR="0DD2D9AA" w:rsidRDefault="0DD2D9AA" w:rsidP="00D14A64">
      <w:pPr>
        <w:pStyle w:val="ListParagraph"/>
        <w:numPr>
          <w:ilvl w:val="0"/>
          <w:numId w:val="5"/>
        </w:numPr>
        <w:tabs>
          <w:tab w:val="left" w:pos="479"/>
        </w:tabs>
        <w:ind w:left="0"/>
        <w:jc w:val="both"/>
        <w:rPr>
          <w:sz w:val="20"/>
          <w:szCs w:val="20"/>
        </w:rPr>
      </w:pPr>
      <w:r w:rsidRPr="35A9CF4F">
        <w:rPr>
          <w:b/>
          <w:bCs/>
          <w:sz w:val="20"/>
          <w:szCs w:val="20"/>
        </w:rPr>
        <w:t xml:space="preserve">RETURN OF PROPERTY: </w:t>
      </w:r>
      <w:r w:rsidRPr="35A9CF4F">
        <w:rPr>
          <w:sz w:val="20"/>
          <w:szCs w:val="20"/>
        </w:rPr>
        <w:t>Upon the expiration or termination of these Conditions, the Vendor shall return to LSF any property, documentation, records, or Confidential Information that belongs to LSF. The Vendor shall have 30 days to return such property. LSF shall not be held responsible for any costs associated with the return of property.</w:t>
      </w:r>
    </w:p>
    <w:p w14:paraId="43C6F37B" w14:textId="77777777" w:rsidR="35A9CF4F" w:rsidRDefault="35A9CF4F" w:rsidP="00D14A64">
      <w:pPr>
        <w:pStyle w:val="ListParagraph"/>
        <w:tabs>
          <w:tab w:val="left" w:pos="479"/>
        </w:tabs>
        <w:ind w:left="0" w:firstLine="0"/>
        <w:jc w:val="both"/>
        <w:rPr>
          <w:sz w:val="20"/>
          <w:szCs w:val="20"/>
        </w:rPr>
      </w:pPr>
    </w:p>
    <w:p w14:paraId="56E4CB9A" w14:textId="77777777" w:rsidR="0DD2D9AA" w:rsidRDefault="0DD2D9AA" w:rsidP="00D14A64">
      <w:pPr>
        <w:pStyle w:val="ListParagraph"/>
        <w:tabs>
          <w:tab w:val="left" w:pos="479"/>
        </w:tabs>
        <w:ind w:left="0" w:firstLine="0"/>
        <w:jc w:val="both"/>
        <w:rPr>
          <w:sz w:val="20"/>
          <w:szCs w:val="20"/>
        </w:rPr>
      </w:pPr>
      <w:r w:rsidRPr="35A9CF4F">
        <w:rPr>
          <w:sz w:val="20"/>
          <w:szCs w:val="20"/>
        </w:rPr>
        <w:t>If any property is not returned or is damaged beyond normal wear and tear, the Vendor shall compensate LSF for the value of the unreturned or damaged property.</w:t>
      </w:r>
    </w:p>
    <w:p w14:paraId="075A8ACD" w14:textId="2BAEFAD8" w:rsidR="35A9CF4F" w:rsidRDefault="35A9CF4F" w:rsidP="00D14A64">
      <w:pPr>
        <w:pStyle w:val="BodyText"/>
        <w:jc w:val="both"/>
      </w:pPr>
    </w:p>
    <w:p w14:paraId="3090BADA" w14:textId="71FC61C0" w:rsidR="004447BC" w:rsidRDefault="009570F0" w:rsidP="00D14A64">
      <w:pPr>
        <w:pStyle w:val="ListParagraph"/>
        <w:numPr>
          <w:ilvl w:val="0"/>
          <w:numId w:val="5"/>
        </w:numPr>
        <w:tabs>
          <w:tab w:val="left" w:pos="480"/>
        </w:tabs>
        <w:ind w:left="0"/>
        <w:jc w:val="both"/>
        <w:rPr>
          <w:sz w:val="20"/>
          <w:szCs w:val="20"/>
        </w:rPr>
      </w:pPr>
      <w:r w:rsidRPr="35A9CF4F">
        <w:rPr>
          <w:b/>
          <w:bCs/>
          <w:sz w:val="20"/>
          <w:szCs w:val="20"/>
        </w:rPr>
        <w:t xml:space="preserve">PRICING: </w:t>
      </w:r>
      <w:r w:rsidRPr="35A9CF4F">
        <w:rPr>
          <w:sz w:val="20"/>
          <w:szCs w:val="20"/>
        </w:rPr>
        <w:t xml:space="preserve">The prices charged to LSF are to be no higher than prices charged on orders placed by others for similar quantities or similar conditions </w:t>
      </w:r>
      <w:proofErr w:type="gramStart"/>
      <w:r w:rsidRPr="35A9CF4F">
        <w:rPr>
          <w:sz w:val="20"/>
          <w:szCs w:val="20"/>
        </w:rPr>
        <w:t>subsequent to</w:t>
      </w:r>
      <w:proofErr w:type="gramEnd"/>
      <w:r w:rsidRPr="35A9CF4F">
        <w:rPr>
          <w:sz w:val="20"/>
          <w:szCs w:val="20"/>
        </w:rPr>
        <w:t xml:space="preserve"> the Vendor’s last general announced price change. </w:t>
      </w:r>
    </w:p>
    <w:p w14:paraId="3090BADB" w14:textId="77777777" w:rsidR="004447BC" w:rsidRDefault="004447BC" w:rsidP="00D14A64">
      <w:pPr>
        <w:pStyle w:val="BodyText"/>
        <w:jc w:val="both"/>
      </w:pPr>
    </w:p>
    <w:p w14:paraId="3090BADC" w14:textId="02E43B37" w:rsidR="004447BC" w:rsidRDefault="009570F0" w:rsidP="00D14A64">
      <w:pPr>
        <w:pStyle w:val="ListParagraph"/>
        <w:numPr>
          <w:ilvl w:val="0"/>
          <w:numId w:val="5"/>
        </w:numPr>
        <w:tabs>
          <w:tab w:val="left" w:pos="480"/>
        </w:tabs>
        <w:ind w:left="0"/>
        <w:jc w:val="both"/>
        <w:rPr>
          <w:sz w:val="20"/>
          <w:szCs w:val="20"/>
        </w:rPr>
      </w:pPr>
      <w:r w:rsidRPr="35A9CF4F">
        <w:rPr>
          <w:b/>
          <w:bCs/>
          <w:sz w:val="20"/>
          <w:szCs w:val="20"/>
        </w:rPr>
        <w:t xml:space="preserve">INVOICING: </w:t>
      </w:r>
      <w:r w:rsidRPr="35A9CF4F">
        <w:rPr>
          <w:sz w:val="20"/>
          <w:szCs w:val="20"/>
        </w:rPr>
        <w:t>The Vendor will promptly submit invoices (within 30 days of shipment or delivery of services) to LSF. The LSF</w:t>
      </w:r>
      <w:r w:rsidRPr="35A9CF4F">
        <w:rPr>
          <w:spacing w:val="-4"/>
          <w:sz w:val="20"/>
          <w:szCs w:val="20"/>
        </w:rPr>
        <w:t xml:space="preserve"> </w:t>
      </w:r>
      <w:r w:rsidRPr="35A9CF4F">
        <w:rPr>
          <w:sz w:val="20"/>
          <w:szCs w:val="20"/>
        </w:rPr>
        <w:t>purchase</w:t>
      </w:r>
      <w:r w:rsidRPr="35A9CF4F">
        <w:rPr>
          <w:spacing w:val="-3"/>
          <w:sz w:val="20"/>
          <w:szCs w:val="20"/>
        </w:rPr>
        <w:t xml:space="preserve"> </w:t>
      </w:r>
      <w:r w:rsidRPr="35A9CF4F">
        <w:rPr>
          <w:sz w:val="20"/>
          <w:szCs w:val="20"/>
        </w:rPr>
        <w:t>order</w:t>
      </w:r>
      <w:r w:rsidRPr="35A9CF4F">
        <w:rPr>
          <w:spacing w:val="-3"/>
          <w:sz w:val="20"/>
          <w:szCs w:val="20"/>
        </w:rPr>
        <w:t xml:space="preserve"> </w:t>
      </w:r>
      <w:r w:rsidRPr="35A9CF4F">
        <w:rPr>
          <w:sz w:val="20"/>
          <w:szCs w:val="20"/>
        </w:rPr>
        <w:t>number</w:t>
      </w:r>
      <w:r w:rsidRPr="35A9CF4F">
        <w:rPr>
          <w:spacing w:val="-2"/>
          <w:sz w:val="20"/>
          <w:szCs w:val="20"/>
        </w:rPr>
        <w:t xml:space="preserve"> </w:t>
      </w:r>
      <w:r w:rsidR="002E6264" w:rsidRPr="35A9CF4F">
        <w:rPr>
          <w:sz w:val="20"/>
          <w:szCs w:val="20"/>
        </w:rPr>
        <w:t>must</w:t>
      </w:r>
      <w:r w:rsidRPr="35A9CF4F">
        <w:rPr>
          <w:spacing w:val="-3"/>
          <w:sz w:val="20"/>
          <w:szCs w:val="20"/>
        </w:rPr>
        <w:t xml:space="preserve"> </w:t>
      </w:r>
      <w:r w:rsidRPr="35A9CF4F">
        <w:rPr>
          <w:sz w:val="20"/>
          <w:szCs w:val="20"/>
        </w:rPr>
        <w:t>be</w:t>
      </w:r>
      <w:r w:rsidRPr="35A9CF4F">
        <w:rPr>
          <w:spacing w:val="-3"/>
          <w:sz w:val="20"/>
          <w:szCs w:val="20"/>
        </w:rPr>
        <w:t xml:space="preserve"> </w:t>
      </w:r>
      <w:r w:rsidRPr="35A9CF4F">
        <w:rPr>
          <w:sz w:val="20"/>
          <w:szCs w:val="20"/>
        </w:rPr>
        <w:t>listed</w:t>
      </w:r>
      <w:r w:rsidRPr="35A9CF4F">
        <w:rPr>
          <w:spacing w:val="-3"/>
          <w:sz w:val="20"/>
          <w:szCs w:val="20"/>
        </w:rPr>
        <w:t xml:space="preserve"> </w:t>
      </w:r>
      <w:r w:rsidRPr="35A9CF4F">
        <w:rPr>
          <w:sz w:val="20"/>
          <w:szCs w:val="20"/>
        </w:rPr>
        <w:t>on</w:t>
      </w:r>
      <w:r w:rsidRPr="35A9CF4F">
        <w:rPr>
          <w:spacing w:val="-1"/>
          <w:sz w:val="20"/>
          <w:szCs w:val="20"/>
        </w:rPr>
        <w:t xml:space="preserve"> </w:t>
      </w:r>
      <w:r w:rsidRPr="35A9CF4F">
        <w:rPr>
          <w:sz w:val="20"/>
          <w:szCs w:val="20"/>
        </w:rPr>
        <w:t>all</w:t>
      </w:r>
      <w:r w:rsidRPr="35A9CF4F">
        <w:rPr>
          <w:spacing w:val="-3"/>
          <w:sz w:val="20"/>
          <w:szCs w:val="20"/>
        </w:rPr>
        <w:t xml:space="preserve"> </w:t>
      </w:r>
      <w:r w:rsidRPr="35A9CF4F">
        <w:rPr>
          <w:sz w:val="20"/>
          <w:szCs w:val="20"/>
        </w:rPr>
        <w:t>invoices</w:t>
      </w:r>
      <w:r w:rsidRPr="35A9CF4F">
        <w:rPr>
          <w:spacing w:val="-3"/>
          <w:sz w:val="20"/>
          <w:szCs w:val="20"/>
        </w:rPr>
        <w:t xml:space="preserve"> </w:t>
      </w:r>
      <w:r w:rsidRPr="35A9CF4F">
        <w:rPr>
          <w:sz w:val="20"/>
          <w:szCs w:val="20"/>
        </w:rPr>
        <w:t>and</w:t>
      </w:r>
      <w:r w:rsidRPr="35A9CF4F">
        <w:rPr>
          <w:spacing w:val="-3"/>
          <w:sz w:val="20"/>
          <w:szCs w:val="20"/>
        </w:rPr>
        <w:t xml:space="preserve"> </w:t>
      </w:r>
      <w:r w:rsidRPr="35A9CF4F">
        <w:rPr>
          <w:sz w:val="20"/>
          <w:szCs w:val="20"/>
        </w:rPr>
        <w:t>correspondence</w:t>
      </w:r>
      <w:r w:rsidRPr="35A9CF4F">
        <w:rPr>
          <w:spacing w:val="-4"/>
          <w:sz w:val="20"/>
          <w:szCs w:val="20"/>
        </w:rPr>
        <w:t xml:space="preserve"> </w:t>
      </w:r>
      <w:r w:rsidRPr="35A9CF4F">
        <w:rPr>
          <w:sz w:val="20"/>
          <w:szCs w:val="20"/>
        </w:rPr>
        <w:t>relating</w:t>
      </w:r>
      <w:r w:rsidRPr="35A9CF4F">
        <w:rPr>
          <w:spacing w:val="-1"/>
          <w:sz w:val="20"/>
          <w:szCs w:val="20"/>
        </w:rPr>
        <w:t xml:space="preserve"> </w:t>
      </w:r>
      <w:r w:rsidRPr="35A9CF4F">
        <w:rPr>
          <w:sz w:val="20"/>
          <w:szCs w:val="20"/>
        </w:rPr>
        <w:t>to</w:t>
      </w:r>
      <w:r w:rsidRPr="35A9CF4F">
        <w:rPr>
          <w:spacing w:val="-3"/>
          <w:sz w:val="20"/>
          <w:szCs w:val="20"/>
        </w:rPr>
        <w:t xml:space="preserve"> </w:t>
      </w:r>
      <w:r w:rsidRPr="35A9CF4F">
        <w:rPr>
          <w:sz w:val="20"/>
          <w:szCs w:val="20"/>
        </w:rPr>
        <w:t>a</w:t>
      </w:r>
      <w:r w:rsidRPr="35A9CF4F">
        <w:rPr>
          <w:spacing w:val="-2"/>
          <w:sz w:val="20"/>
          <w:szCs w:val="20"/>
        </w:rPr>
        <w:t xml:space="preserve"> </w:t>
      </w:r>
      <w:r w:rsidRPr="35A9CF4F">
        <w:rPr>
          <w:sz w:val="20"/>
          <w:szCs w:val="20"/>
        </w:rPr>
        <w:t>Conditions</w:t>
      </w:r>
      <w:r w:rsidRPr="35A9CF4F">
        <w:rPr>
          <w:spacing w:val="-3"/>
          <w:sz w:val="20"/>
          <w:szCs w:val="20"/>
        </w:rPr>
        <w:t xml:space="preserve"> </w:t>
      </w:r>
      <w:r w:rsidRPr="35A9CF4F">
        <w:rPr>
          <w:sz w:val="20"/>
          <w:szCs w:val="20"/>
        </w:rPr>
        <w:t>order.</w:t>
      </w:r>
      <w:r w:rsidRPr="35A9CF4F">
        <w:rPr>
          <w:spacing w:val="-4"/>
          <w:sz w:val="20"/>
          <w:szCs w:val="20"/>
        </w:rPr>
        <w:t xml:space="preserve"> </w:t>
      </w:r>
      <w:r w:rsidRPr="35A9CF4F">
        <w:rPr>
          <w:sz w:val="20"/>
          <w:szCs w:val="20"/>
        </w:rPr>
        <w:t>The</w:t>
      </w:r>
      <w:r w:rsidRPr="35A9CF4F">
        <w:rPr>
          <w:spacing w:val="-3"/>
          <w:sz w:val="20"/>
          <w:szCs w:val="20"/>
        </w:rPr>
        <w:t xml:space="preserve"> </w:t>
      </w:r>
      <w:r w:rsidRPr="35A9CF4F">
        <w:rPr>
          <w:sz w:val="20"/>
          <w:szCs w:val="20"/>
        </w:rPr>
        <w:t>prices</w:t>
      </w:r>
      <w:r w:rsidRPr="35A9CF4F">
        <w:rPr>
          <w:spacing w:val="-2"/>
          <w:sz w:val="20"/>
          <w:szCs w:val="20"/>
        </w:rPr>
        <w:t xml:space="preserve"> </w:t>
      </w:r>
      <w:r w:rsidRPr="35A9CF4F">
        <w:rPr>
          <w:sz w:val="20"/>
          <w:szCs w:val="20"/>
        </w:rPr>
        <w:t xml:space="preserve">paid by LSF will be those prices listed in these Conditions. LSF has the right to adjust or return any invoice reflecting incorrect pricing. Invoices must be submitted to </w:t>
      </w:r>
      <w:hyperlink r:id="rId29">
        <w:r w:rsidRPr="35A9CF4F">
          <w:rPr>
            <w:sz w:val="20"/>
            <w:szCs w:val="20"/>
            <w:u w:val="single" w:color="0000FF"/>
          </w:rPr>
          <w:t>accountspayable@lsfnet.org</w:t>
        </w:r>
        <w:r w:rsidRPr="35A9CF4F">
          <w:rPr>
            <w:sz w:val="20"/>
            <w:szCs w:val="20"/>
          </w:rPr>
          <w:t xml:space="preserve"> . </w:t>
        </w:r>
      </w:hyperlink>
      <w:r w:rsidRPr="35A9CF4F">
        <w:rPr>
          <w:sz w:val="20"/>
          <w:szCs w:val="20"/>
        </w:rPr>
        <w:t>Invoices will be paid on NET 30</w:t>
      </w:r>
      <w:r w:rsidRPr="35A9CF4F">
        <w:rPr>
          <w:spacing w:val="-36"/>
          <w:sz w:val="20"/>
          <w:szCs w:val="20"/>
        </w:rPr>
        <w:t xml:space="preserve"> </w:t>
      </w:r>
      <w:r w:rsidRPr="35A9CF4F">
        <w:rPr>
          <w:sz w:val="20"/>
          <w:szCs w:val="20"/>
        </w:rPr>
        <w:t>terms.</w:t>
      </w:r>
      <w:r w:rsidR="00E73DAB" w:rsidRPr="35A9CF4F">
        <w:rPr>
          <w:sz w:val="20"/>
          <w:szCs w:val="20"/>
        </w:rPr>
        <w:t xml:space="preserve"> Failure to provide the purchase order number on invoices will result in the rejection of the invoice and delays in payment processing. LSF shall not be responsible for any late fees associated with delays caused by incorrect or missing purchase order information on invoices.</w:t>
      </w:r>
    </w:p>
    <w:p w14:paraId="51919811" w14:textId="5BD82B40" w:rsidR="61DAD68B" w:rsidRDefault="61DAD68B" w:rsidP="00D14A64">
      <w:pPr>
        <w:pStyle w:val="ListParagraph"/>
        <w:tabs>
          <w:tab w:val="left" w:pos="480"/>
        </w:tabs>
        <w:ind w:left="0"/>
        <w:jc w:val="both"/>
        <w:rPr>
          <w:sz w:val="20"/>
          <w:szCs w:val="20"/>
        </w:rPr>
      </w:pPr>
    </w:p>
    <w:p w14:paraId="1D892274" w14:textId="1F6B19E2" w:rsidR="6E76ED7A" w:rsidRPr="00D14A64" w:rsidRDefault="6E76ED7A" w:rsidP="00D14A64">
      <w:pPr>
        <w:pStyle w:val="ListParagraph"/>
        <w:numPr>
          <w:ilvl w:val="0"/>
          <w:numId w:val="5"/>
        </w:numPr>
        <w:tabs>
          <w:tab w:val="left" w:pos="480"/>
        </w:tabs>
        <w:ind w:left="0"/>
        <w:jc w:val="both"/>
        <w:rPr>
          <w:sz w:val="20"/>
          <w:szCs w:val="20"/>
        </w:rPr>
      </w:pPr>
      <w:r w:rsidRPr="35A9CF4F">
        <w:rPr>
          <w:b/>
          <w:bCs/>
          <w:sz w:val="20"/>
          <w:szCs w:val="20"/>
        </w:rPr>
        <w:t xml:space="preserve">PAYMENT: </w:t>
      </w:r>
      <w:r w:rsidRPr="35A9CF4F">
        <w:rPr>
          <w:sz w:val="20"/>
          <w:szCs w:val="20"/>
        </w:rPr>
        <w:t xml:space="preserve">Invoices for Goods or Services received more than thirty (30) days after the completion of work or shipping of goods need not be considered for payment by LSF. Payments shall be made within 30 days following the date the commodities listed on this purchase order are delivered or otherwise provided to LSF or the date a correct invoice is received by LSF, whichever is later. All payments to the Vendor will be remitted by mail, electronic funds transfer, or LSF Purchasing Card (major credit card). </w:t>
      </w:r>
      <w:proofErr w:type="gramStart"/>
      <w:r w:rsidRPr="35A9CF4F">
        <w:rPr>
          <w:sz w:val="20"/>
          <w:szCs w:val="20"/>
        </w:rPr>
        <w:t>In the event that</w:t>
      </w:r>
      <w:proofErr w:type="gramEnd"/>
      <w:r w:rsidRPr="35A9CF4F">
        <w:rPr>
          <w:sz w:val="20"/>
          <w:szCs w:val="20"/>
        </w:rPr>
        <w:t xml:space="preserve"> these Conditions are terminated by </w:t>
      </w:r>
      <w:r w:rsidR="6928AAD5" w:rsidRPr="35A9CF4F">
        <w:rPr>
          <w:sz w:val="20"/>
          <w:szCs w:val="20"/>
        </w:rPr>
        <w:t>the prior</w:t>
      </w:r>
      <w:r w:rsidRPr="35A9CF4F">
        <w:rPr>
          <w:sz w:val="20"/>
          <w:szCs w:val="20"/>
        </w:rPr>
        <w:t xml:space="preserve"> to completion of the Services but where the Services have been partially performed, the Vendor will be entitled to pro rata p</w:t>
      </w:r>
      <w:r w:rsidRPr="00D14A64">
        <w:rPr>
          <w:sz w:val="20"/>
          <w:szCs w:val="20"/>
        </w:rPr>
        <w:t>ayment of the Compensation to the date of termination provided that there has been no breach of Conditions on the part of the Vendor. The Vendor will not be reimbursed for any expenses incurred in connection with providing the Services of these Conditions.</w:t>
      </w:r>
    </w:p>
    <w:p w14:paraId="006C00AF" w14:textId="3EE0B546" w:rsidR="35A9CF4F" w:rsidRPr="00D14A64" w:rsidRDefault="35A9CF4F" w:rsidP="00D14A64">
      <w:pPr>
        <w:pStyle w:val="ListParagraph"/>
        <w:tabs>
          <w:tab w:val="left" w:pos="480"/>
        </w:tabs>
        <w:ind w:left="0"/>
        <w:jc w:val="both"/>
        <w:rPr>
          <w:sz w:val="20"/>
          <w:szCs w:val="20"/>
        </w:rPr>
      </w:pPr>
    </w:p>
    <w:p w14:paraId="70A919A5" w14:textId="3FF9A560" w:rsidR="59C044B8" w:rsidRPr="00D14A64" w:rsidRDefault="59C044B8" w:rsidP="00D14A64">
      <w:pPr>
        <w:pStyle w:val="ListParagraph"/>
        <w:numPr>
          <w:ilvl w:val="0"/>
          <w:numId w:val="5"/>
        </w:numPr>
        <w:tabs>
          <w:tab w:val="left" w:pos="480"/>
        </w:tabs>
        <w:ind w:left="0"/>
        <w:jc w:val="both"/>
        <w:rPr>
          <w:sz w:val="20"/>
          <w:szCs w:val="20"/>
        </w:rPr>
      </w:pPr>
      <w:r w:rsidRPr="00D14A64">
        <w:rPr>
          <w:b/>
          <w:bCs/>
          <w:sz w:val="20"/>
          <w:szCs w:val="20"/>
        </w:rPr>
        <w:t>CURRENCY</w:t>
      </w:r>
      <w:r w:rsidRPr="00D14A64">
        <w:rPr>
          <w:sz w:val="20"/>
          <w:szCs w:val="20"/>
        </w:rPr>
        <w:t xml:space="preserve">: Except as otherwise provided in these Conditions, all monetary amounts referred to in these Conditions are in USD (US Dollars). </w:t>
      </w:r>
    </w:p>
    <w:p w14:paraId="54DEFB32" w14:textId="2CB2F371" w:rsidR="35A9CF4F" w:rsidRDefault="35A9CF4F" w:rsidP="00D14A64">
      <w:pPr>
        <w:pStyle w:val="ListParagraph"/>
        <w:tabs>
          <w:tab w:val="left" w:pos="480"/>
        </w:tabs>
        <w:ind w:left="0"/>
        <w:jc w:val="both"/>
        <w:rPr>
          <w:b/>
          <w:bCs/>
          <w:sz w:val="20"/>
          <w:szCs w:val="20"/>
        </w:rPr>
      </w:pPr>
    </w:p>
    <w:p w14:paraId="2735F567" w14:textId="6A903170" w:rsidR="45BEB89C" w:rsidRDefault="45BEB89C" w:rsidP="00D14A64">
      <w:pPr>
        <w:pStyle w:val="ListParagraph"/>
        <w:numPr>
          <w:ilvl w:val="0"/>
          <w:numId w:val="5"/>
        </w:numPr>
        <w:tabs>
          <w:tab w:val="left" w:pos="480"/>
        </w:tabs>
        <w:ind w:left="0"/>
        <w:jc w:val="both"/>
        <w:rPr>
          <w:sz w:val="20"/>
          <w:szCs w:val="20"/>
        </w:rPr>
      </w:pPr>
      <w:r w:rsidRPr="35A9CF4F">
        <w:rPr>
          <w:b/>
          <w:bCs/>
          <w:sz w:val="20"/>
          <w:szCs w:val="20"/>
        </w:rPr>
        <w:t xml:space="preserve">SALES TAX EXEMPTION: </w:t>
      </w:r>
      <w:r w:rsidRPr="35A9CF4F">
        <w:rPr>
          <w:sz w:val="20"/>
          <w:szCs w:val="20"/>
        </w:rPr>
        <w:t xml:space="preserve">LSF is exempt from Florida Sales and Use Taxes. </w:t>
      </w:r>
      <w:r w:rsidRPr="35A9CF4F">
        <w:rPr>
          <w:b/>
          <w:bCs/>
          <w:sz w:val="20"/>
          <w:szCs w:val="20"/>
        </w:rPr>
        <w:t>(#85-8012671926C-3.)</w:t>
      </w:r>
      <w:r w:rsidRPr="35A9CF4F">
        <w:rPr>
          <w:sz w:val="20"/>
          <w:szCs w:val="20"/>
        </w:rPr>
        <w:t xml:space="preserve"> Do not include taxes when submitting invoices. A Florida Sales and Use Tax Exemption Certificate will be furnished upon request and is also available on </w:t>
      </w:r>
      <w:hyperlink r:id="rId30">
        <w:r w:rsidRPr="35A9CF4F">
          <w:rPr>
            <w:rStyle w:val="Hyperlink"/>
            <w:sz w:val="20"/>
            <w:szCs w:val="20"/>
          </w:rPr>
          <w:t>www.lsfnet.org/procurement</w:t>
        </w:r>
      </w:hyperlink>
      <w:r w:rsidRPr="35A9CF4F">
        <w:rPr>
          <w:sz w:val="20"/>
          <w:szCs w:val="20"/>
        </w:rPr>
        <w:t xml:space="preserve"> for download. The Vendor is responsible for complying with all tax exemption requirements. The Vendor is responsible for payment of all tax obligations that arise from the Vendor’s failure to comply with exemption requirements.</w:t>
      </w:r>
    </w:p>
    <w:p w14:paraId="4443FB8B" w14:textId="5D60EDB9" w:rsidR="35A9CF4F" w:rsidRDefault="35A9CF4F" w:rsidP="00D14A64">
      <w:pPr>
        <w:pStyle w:val="ListParagraph"/>
        <w:tabs>
          <w:tab w:val="left" w:pos="779"/>
        </w:tabs>
        <w:ind w:left="0"/>
        <w:jc w:val="both"/>
        <w:rPr>
          <w:b/>
          <w:bCs/>
          <w:sz w:val="20"/>
          <w:szCs w:val="20"/>
        </w:rPr>
      </w:pPr>
    </w:p>
    <w:p w14:paraId="319306CC" w14:textId="707A025C" w:rsidR="59C044B8" w:rsidRDefault="59C044B8" w:rsidP="00D14A64">
      <w:pPr>
        <w:pStyle w:val="ListParagraph"/>
        <w:numPr>
          <w:ilvl w:val="0"/>
          <w:numId w:val="5"/>
        </w:numPr>
        <w:tabs>
          <w:tab w:val="left" w:pos="779"/>
        </w:tabs>
        <w:ind w:left="0"/>
        <w:jc w:val="both"/>
        <w:rPr>
          <w:sz w:val="20"/>
          <w:szCs w:val="20"/>
        </w:rPr>
      </w:pPr>
      <w:r w:rsidRPr="35A9CF4F">
        <w:rPr>
          <w:b/>
          <w:bCs/>
          <w:sz w:val="20"/>
          <w:szCs w:val="20"/>
        </w:rPr>
        <w:t xml:space="preserve">COMPENSATION: </w:t>
      </w:r>
      <w:r w:rsidRPr="35A9CF4F">
        <w:rPr>
          <w:sz w:val="20"/>
          <w:szCs w:val="20"/>
        </w:rPr>
        <w:t xml:space="preserve">The Vendor will charge the </w:t>
      </w:r>
      <w:r w:rsidR="68813FB8" w:rsidRPr="35A9CF4F">
        <w:rPr>
          <w:sz w:val="20"/>
          <w:szCs w:val="20"/>
        </w:rPr>
        <w:t>LSF</w:t>
      </w:r>
      <w:r w:rsidRPr="35A9CF4F">
        <w:rPr>
          <w:sz w:val="20"/>
          <w:szCs w:val="20"/>
        </w:rPr>
        <w:t xml:space="preserve"> for services upon satisfactory completion, for an amount not to exceed the purchase order issued and referenced on all invoices associated with this Agreement.</w:t>
      </w:r>
    </w:p>
    <w:p w14:paraId="5BC15D80" w14:textId="74C51357" w:rsidR="35A9CF4F" w:rsidRDefault="35A9CF4F" w:rsidP="00D14A64">
      <w:pPr>
        <w:pStyle w:val="ListParagraph"/>
        <w:tabs>
          <w:tab w:val="left" w:pos="779"/>
        </w:tabs>
        <w:ind w:left="0"/>
        <w:jc w:val="both"/>
        <w:rPr>
          <w:sz w:val="20"/>
          <w:szCs w:val="20"/>
        </w:rPr>
      </w:pPr>
    </w:p>
    <w:p w14:paraId="559D0316" w14:textId="77777777" w:rsidR="59C044B8" w:rsidRDefault="59C044B8" w:rsidP="00D14A64">
      <w:pPr>
        <w:pStyle w:val="ListParagraph"/>
        <w:numPr>
          <w:ilvl w:val="0"/>
          <w:numId w:val="5"/>
        </w:numPr>
        <w:tabs>
          <w:tab w:val="left" w:pos="779"/>
        </w:tabs>
        <w:ind w:left="0"/>
        <w:jc w:val="both"/>
        <w:rPr>
          <w:sz w:val="20"/>
          <w:szCs w:val="20"/>
        </w:rPr>
      </w:pPr>
      <w:r w:rsidRPr="35A9CF4F">
        <w:rPr>
          <w:b/>
          <w:bCs/>
          <w:sz w:val="20"/>
          <w:szCs w:val="20"/>
        </w:rPr>
        <w:t xml:space="preserve">PRICE LOCK: </w:t>
      </w:r>
      <w:r w:rsidRPr="35A9CF4F">
        <w:rPr>
          <w:sz w:val="20"/>
          <w:szCs w:val="20"/>
        </w:rPr>
        <w:t xml:space="preserve">The prices offered by Vendor for materials, equipment, </w:t>
      </w:r>
      <w:proofErr w:type="gramStart"/>
      <w:r w:rsidRPr="35A9CF4F">
        <w:rPr>
          <w:sz w:val="20"/>
          <w:szCs w:val="20"/>
        </w:rPr>
        <w:t>labor</w:t>
      </w:r>
      <w:proofErr w:type="gramEnd"/>
      <w:r w:rsidRPr="35A9CF4F">
        <w:rPr>
          <w:sz w:val="20"/>
          <w:szCs w:val="20"/>
        </w:rPr>
        <w:t xml:space="preserve"> and all services as set forth in individual Purchase Orders shall not increase during the Agreement.</w:t>
      </w:r>
    </w:p>
    <w:p w14:paraId="17F8C7EC" w14:textId="4932DEB4" w:rsidR="61DAD68B" w:rsidRDefault="61DAD68B" w:rsidP="00D14A64">
      <w:pPr>
        <w:pStyle w:val="ListParagraph"/>
        <w:tabs>
          <w:tab w:val="left" w:pos="480"/>
        </w:tabs>
        <w:ind w:left="0"/>
        <w:jc w:val="both"/>
        <w:rPr>
          <w:sz w:val="20"/>
          <w:szCs w:val="20"/>
        </w:rPr>
      </w:pPr>
    </w:p>
    <w:p w14:paraId="3090BAE2" w14:textId="10499AA9" w:rsidR="004447BC" w:rsidRDefault="009570F0" w:rsidP="00D14A64">
      <w:pPr>
        <w:pStyle w:val="ListParagraph"/>
        <w:numPr>
          <w:ilvl w:val="0"/>
          <w:numId w:val="5"/>
        </w:numPr>
        <w:tabs>
          <w:tab w:val="left" w:pos="480"/>
        </w:tabs>
        <w:ind w:left="0"/>
        <w:jc w:val="both"/>
        <w:rPr>
          <w:sz w:val="20"/>
          <w:szCs w:val="20"/>
        </w:rPr>
      </w:pPr>
      <w:r w:rsidRPr="35A9CF4F">
        <w:rPr>
          <w:b/>
          <w:bCs/>
          <w:sz w:val="20"/>
          <w:szCs w:val="20"/>
        </w:rPr>
        <w:t>DELIVERY:</w:t>
      </w:r>
      <w:r w:rsidRPr="35A9CF4F">
        <w:rPr>
          <w:b/>
          <w:bCs/>
          <w:spacing w:val="-1"/>
          <w:sz w:val="20"/>
          <w:szCs w:val="20"/>
        </w:rPr>
        <w:t xml:space="preserve"> </w:t>
      </w:r>
      <w:r w:rsidR="006C1985" w:rsidRPr="35A9CF4F">
        <w:rPr>
          <w:sz w:val="20"/>
          <w:szCs w:val="20"/>
        </w:rPr>
        <w:t>All orders will be shipped promptly in accordance with the delivery schedule. All shipments, including materials and equipment, are to be made F.O.B. destination, freight prepaid, to the receiving point at LSF, unless otherwise indicated on the purchase order. A copy of the packing list must accompany each shipment. The LSF purchase order number shall be listed on all packing slips, freight tickets, manifests, and other related documents.</w:t>
      </w:r>
      <w:r w:rsidR="006C1985">
        <w:rPr>
          <w:sz w:val="20"/>
        </w:rPr>
        <w:br/>
      </w:r>
    </w:p>
    <w:p w14:paraId="57BC4728" w14:textId="0DB1C84F" w:rsidR="00326E35" w:rsidRPr="00326E35" w:rsidRDefault="009570F0" w:rsidP="00D14A64">
      <w:pPr>
        <w:pStyle w:val="ListParagraph"/>
        <w:numPr>
          <w:ilvl w:val="0"/>
          <w:numId w:val="5"/>
        </w:numPr>
        <w:ind w:left="0"/>
        <w:jc w:val="both"/>
        <w:rPr>
          <w:sz w:val="20"/>
          <w:szCs w:val="20"/>
        </w:rPr>
      </w:pPr>
      <w:r w:rsidRPr="35A9CF4F">
        <w:rPr>
          <w:b/>
          <w:bCs/>
          <w:sz w:val="20"/>
          <w:szCs w:val="20"/>
        </w:rPr>
        <w:t xml:space="preserve">INSPECTION OF GOODS: </w:t>
      </w:r>
      <w:r w:rsidR="00326E35" w:rsidRPr="35A9CF4F">
        <w:rPr>
          <w:sz w:val="20"/>
          <w:szCs w:val="20"/>
        </w:rPr>
        <w:t xml:space="preserve">Risk of loss or damage to goods shall remain with the Vendor until the goods have been delivered to and accepted by LSF, regardless of any other terms contained herein. If installation is part of the Vendor’s responsibilities under these Conditions, and items are delivered prior to installation, the Vendor shall be responsible for replacing any items that are damaged or broken upon delivery. If installation is not part of the Vendor’s responsibilities, LSF shall have a reasonable </w:t>
      </w:r>
      <w:proofErr w:type="gramStart"/>
      <w:r w:rsidR="00326E35" w:rsidRPr="35A9CF4F">
        <w:rPr>
          <w:sz w:val="20"/>
          <w:szCs w:val="20"/>
        </w:rPr>
        <w:t>period of time</w:t>
      </w:r>
      <w:proofErr w:type="gramEnd"/>
      <w:r w:rsidR="00326E35" w:rsidRPr="35A9CF4F">
        <w:rPr>
          <w:sz w:val="20"/>
          <w:szCs w:val="20"/>
        </w:rPr>
        <w:t xml:space="preserve">, not less than ten (10) days from the receipt of the goods, to inspect and notify the Vendor of any non-conformance with the terms and conditions of this agreement. LSF may reject any goods that do not conform to the specified terms and conditions. Rejected goods may be returned to the Vendor or held by LSF at the Vendor’s risk and expense. Any goods shipped </w:t>
      </w:r>
      <w:proofErr w:type="gramStart"/>
      <w:r w:rsidR="00326E35" w:rsidRPr="35A9CF4F">
        <w:rPr>
          <w:sz w:val="20"/>
          <w:szCs w:val="20"/>
        </w:rPr>
        <w:t>in excess of</w:t>
      </w:r>
      <w:proofErr w:type="gramEnd"/>
      <w:r w:rsidR="00326E35" w:rsidRPr="35A9CF4F">
        <w:rPr>
          <w:sz w:val="20"/>
          <w:szCs w:val="20"/>
        </w:rPr>
        <w:t xml:space="preserve"> the quantity specified in these Conditions will, at LSF’s option, be returned at the Vendor’s expense.</w:t>
      </w:r>
    </w:p>
    <w:p w14:paraId="3090BAE4" w14:textId="77777777" w:rsidR="004447BC" w:rsidRDefault="004447BC" w:rsidP="00D14A64">
      <w:pPr>
        <w:pStyle w:val="BodyText"/>
        <w:jc w:val="both"/>
      </w:pPr>
    </w:p>
    <w:p w14:paraId="3090BAE5" w14:textId="27ACD983" w:rsidR="004447BC" w:rsidRDefault="009570F0" w:rsidP="00D14A64">
      <w:pPr>
        <w:pStyle w:val="ListParagraph"/>
        <w:numPr>
          <w:ilvl w:val="0"/>
          <w:numId w:val="5"/>
        </w:numPr>
        <w:tabs>
          <w:tab w:val="left" w:pos="480"/>
        </w:tabs>
        <w:ind w:left="0"/>
        <w:jc w:val="both"/>
        <w:rPr>
          <w:sz w:val="20"/>
          <w:szCs w:val="20"/>
        </w:rPr>
      </w:pPr>
      <w:r w:rsidRPr="35A9CF4F">
        <w:rPr>
          <w:b/>
          <w:bCs/>
          <w:sz w:val="20"/>
          <w:szCs w:val="20"/>
        </w:rPr>
        <w:t xml:space="preserve">WARRANTY: </w:t>
      </w:r>
      <w:r w:rsidRPr="35A9CF4F">
        <w:rPr>
          <w:sz w:val="20"/>
          <w:szCs w:val="20"/>
        </w:rPr>
        <w:t>Warranties prescribed by law, the goods shall conform to any specifications, drawings, and other description furnished</w:t>
      </w:r>
      <w:r w:rsidRPr="35A9CF4F">
        <w:rPr>
          <w:spacing w:val="-5"/>
          <w:sz w:val="20"/>
          <w:szCs w:val="20"/>
        </w:rPr>
        <w:t xml:space="preserve"> </w:t>
      </w:r>
      <w:r w:rsidRPr="35A9CF4F">
        <w:rPr>
          <w:sz w:val="20"/>
          <w:szCs w:val="20"/>
        </w:rPr>
        <w:t>by</w:t>
      </w:r>
      <w:r w:rsidRPr="35A9CF4F">
        <w:rPr>
          <w:spacing w:val="-7"/>
          <w:sz w:val="20"/>
          <w:szCs w:val="20"/>
        </w:rPr>
        <w:t xml:space="preserve"> </w:t>
      </w:r>
      <w:r w:rsidRPr="35A9CF4F">
        <w:rPr>
          <w:sz w:val="20"/>
          <w:szCs w:val="20"/>
        </w:rPr>
        <w:t>LSF</w:t>
      </w:r>
      <w:r w:rsidRPr="35A9CF4F">
        <w:rPr>
          <w:spacing w:val="-5"/>
          <w:sz w:val="20"/>
          <w:szCs w:val="20"/>
        </w:rPr>
        <w:t xml:space="preserve"> </w:t>
      </w:r>
      <w:r w:rsidRPr="35A9CF4F">
        <w:rPr>
          <w:sz w:val="20"/>
          <w:szCs w:val="20"/>
        </w:rPr>
        <w:t>and</w:t>
      </w:r>
      <w:r w:rsidRPr="35A9CF4F">
        <w:rPr>
          <w:spacing w:val="-5"/>
          <w:sz w:val="20"/>
          <w:szCs w:val="20"/>
        </w:rPr>
        <w:t xml:space="preserve"> </w:t>
      </w:r>
      <w:r w:rsidRPr="35A9CF4F">
        <w:rPr>
          <w:sz w:val="20"/>
          <w:szCs w:val="20"/>
        </w:rPr>
        <w:t>shall</w:t>
      </w:r>
      <w:r w:rsidRPr="35A9CF4F">
        <w:rPr>
          <w:spacing w:val="-6"/>
          <w:sz w:val="20"/>
          <w:szCs w:val="20"/>
        </w:rPr>
        <w:t xml:space="preserve"> </w:t>
      </w:r>
      <w:r w:rsidRPr="35A9CF4F">
        <w:rPr>
          <w:sz w:val="20"/>
          <w:szCs w:val="20"/>
        </w:rPr>
        <w:t>be</w:t>
      </w:r>
      <w:r w:rsidRPr="35A9CF4F">
        <w:rPr>
          <w:spacing w:val="-7"/>
          <w:sz w:val="20"/>
          <w:szCs w:val="20"/>
        </w:rPr>
        <w:t xml:space="preserve"> </w:t>
      </w:r>
      <w:r w:rsidRPr="35A9CF4F">
        <w:rPr>
          <w:sz w:val="20"/>
          <w:szCs w:val="20"/>
        </w:rPr>
        <w:t>free</w:t>
      </w:r>
      <w:r w:rsidRPr="35A9CF4F">
        <w:rPr>
          <w:spacing w:val="-6"/>
          <w:sz w:val="20"/>
          <w:szCs w:val="20"/>
        </w:rPr>
        <w:t xml:space="preserve"> </w:t>
      </w:r>
      <w:r w:rsidRPr="35A9CF4F">
        <w:rPr>
          <w:sz w:val="20"/>
          <w:szCs w:val="20"/>
        </w:rPr>
        <w:t>from</w:t>
      </w:r>
      <w:r w:rsidRPr="35A9CF4F">
        <w:rPr>
          <w:spacing w:val="-11"/>
          <w:sz w:val="20"/>
          <w:szCs w:val="20"/>
        </w:rPr>
        <w:t xml:space="preserve"> </w:t>
      </w:r>
      <w:r w:rsidRPr="35A9CF4F">
        <w:rPr>
          <w:sz w:val="20"/>
          <w:szCs w:val="20"/>
        </w:rPr>
        <w:t>defects</w:t>
      </w:r>
      <w:r w:rsidRPr="35A9CF4F">
        <w:rPr>
          <w:spacing w:val="-6"/>
          <w:sz w:val="20"/>
          <w:szCs w:val="20"/>
        </w:rPr>
        <w:t xml:space="preserve"> </w:t>
      </w:r>
      <w:r w:rsidRPr="35A9CF4F">
        <w:rPr>
          <w:sz w:val="20"/>
          <w:szCs w:val="20"/>
        </w:rPr>
        <w:t>in</w:t>
      </w:r>
      <w:r w:rsidRPr="35A9CF4F">
        <w:rPr>
          <w:spacing w:val="-5"/>
          <w:sz w:val="20"/>
          <w:szCs w:val="20"/>
        </w:rPr>
        <w:t xml:space="preserve"> </w:t>
      </w:r>
      <w:r w:rsidRPr="35A9CF4F">
        <w:rPr>
          <w:sz w:val="20"/>
          <w:szCs w:val="20"/>
        </w:rPr>
        <w:t>materials</w:t>
      </w:r>
      <w:r w:rsidRPr="35A9CF4F">
        <w:rPr>
          <w:spacing w:val="-2"/>
          <w:sz w:val="20"/>
          <w:szCs w:val="20"/>
        </w:rPr>
        <w:t xml:space="preserve"> </w:t>
      </w:r>
      <w:r w:rsidRPr="35A9CF4F">
        <w:rPr>
          <w:sz w:val="20"/>
          <w:szCs w:val="20"/>
        </w:rPr>
        <w:t>and</w:t>
      </w:r>
      <w:r w:rsidRPr="35A9CF4F">
        <w:rPr>
          <w:spacing w:val="-3"/>
          <w:sz w:val="20"/>
          <w:szCs w:val="20"/>
        </w:rPr>
        <w:t xml:space="preserve"> </w:t>
      </w:r>
      <w:r w:rsidRPr="35A9CF4F">
        <w:rPr>
          <w:sz w:val="20"/>
          <w:szCs w:val="20"/>
        </w:rPr>
        <w:t>workmanship.</w:t>
      </w:r>
      <w:r w:rsidRPr="35A9CF4F">
        <w:rPr>
          <w:spacing w:val="-5"/>
          <w:sz w:val="20"/>
          <w:szCs w:val="20"/>
        </w:rPr>
        <w:t xml:space="preserve"> </w:t>
      </w:r>
      <w:r w:rsidRPr="35A9CF4F">
        <w:rPr>
          <w:sz w:val="20"/>
          <w:szCs w:val="20"/>
        </w:rPr>
        <w:t>The</w:t>
      </w:r>
      <w:r w:rsidRPr="35A9CF4F">
        <w:rPr>
          <w:spacing w:val="-7"/>
          <w:sz w:val="20"/>
          <w:szCs w:val="20"/>
        </w:rPr>
        <w:t xml:space="preserve"> </w:t>
      </w:r>
      <w:r w:rsidRPr="35A9CF4F">
        <w:rPr>
          <w:sz w:val="20"/>
          <w:szCs w:val="20"/>
        </w:rPr>
        <w:t>Vendor</w:t>
      </w:r>
      <w:r w:rsidRPr="35A9CF4F">
        <w:rPr>
          <w:spacing w:val="-4"/>
          <w:sz w:val="20"/>
          <w:szCs w:val="20"/>
        </w:rPr>
        <w:t xml:space="preserve"> </w:t>
      </w:r>
      <w:r w:rsidRPr="35A9CF4F">
        <w:rPr>
          <w:sz w:val="20"/>
          <w:szCs w:val="20"/>
        </w:rPr>
        <w:t>also</w:t>
      </w:r>
      <w:r w:rsidRPr="35A9CF4F">
        <w:rPr>
          <w:spacing w:val="-4"/>
          <w:sz w:val="20"/>
          <w:szCs w:val="20"/>
        </w:rPr>
        <w:t xml:space="preserve"> </w:t>
      </w:r>
      <w:r w:rsidRPr="35A9CF4F">
        <w:rPr>
          <w:sz w:val="20"/>
          <w:szCs w:val="20"/>
        </w:rPr>
        <w:t>warrants</w:t>
      </w:r>
      <w:r w:rsidRPr="35A9CF4F">
        <w:rPr>
          <w:spacing w:val="-6"/>
          <w:sz w:val="20"/>
          <w:szCs w:val="20"/>
        </w:rPr>
        <w:t xml:space="preserve"> </w:t>
      </w:r>
      <w:r w:rsidRPr="35A9CF4F">
        <w:rPr>
          <w:sz w:val="20"/>
          <w:szCs w:val="20"/>
        </w:rPr>
        <w:t>that,</w:t>
      </w:r>
      <w:r w:rsidRPr="35A9CF4F">
        <w:rPr>
          <w:spacing w:val="-4"/>
          <w:sz w:val="20"/>
          <w:szCs w:val="20"/>
        </w:rPr>
        <w:t xml:space="preserve"> </w:t>
      </w:r>
      <w:r w:rsidRPr="35A9CF4F">
        <w:rPr>
          <w:sz w:val="20"/>
          <w:szCs w:val="20"/>
        </w:rPr>
        <w:t>to</w:t>
      </w:r>
      <w:r w:rsidRPr="35A9CF4F">
        <w:rPr>
          <w:spacing w:val="-5"/>
          <w:sz w:val="20"/>
          <w:szCs w:val="20"/>
        </w:rPr>
        <w:t xml:space="preserve"> </w:t>
      </w:r>
      <w:r w:rsidRPr="35A9CF4F">
        <w:rPr>
          <w:sz w:val="20"/>
          <w:szCs w:val="20"/>
        </w:rPr>
        <w:t>the</w:t>
      </w:r>
      <w:r w:rsidRPr="35A9CF4F">
        <w:rPr>
          <w:spacing w:val="-6"/>
          <w:sz w:val="20"/>
          <w:szCs w:val="20"/>
        </w:rPr>
        <w:t xml:space="preserve"> </w:t>
      </w:r>
      <w:r w:rsidRPr="35A9CF4F">
        <w:rPr>
          <w:sz w:val="20"/>
          <w:szCs w:val="20"/>
        </w:rPr>
        <w:t>extent</w:t>
      </w:r>
      <w:r w:rsidRPr="35A9CF4F">
        <w:rPr>
          <w:spacing w:val="-6"/>
          <w:sz w:val="20"/>
          <w:szCs w:val="20"/>
        </w:rPr>
        <w:t xml:space="preserve"> </w:t>
      </w:r>
      <w:r w:rsidRPr="35A9CF4F">
        <w:rPr>
          <w:sz w:val="20"/>
          <w:szCs w:val="20"/>
        </w:rPr>
        <w:t>the goods are not manufactured in conformance with detailed designs furnished by LSF, they will be free from defects in design. Such</w:t>
      </w:r>
      <w:r w:rsidRPr="35A9CF4F">
        <w:rPr>
          <w:spacing w:val="-2"/>
          <w:sz w:val="20"/>
          <w:szCs w:val="20"/>
        </w:rPr>
        <w:t xml:space="preserve"> </w:t>
      </w:r>
      <w:r w:rsidRPr="35A9CF4F">
        <w:rPr>
          <w:sz w:val="20"/>
          <w:szCs w:val="20"/>
        </w:rPr>
        <w:t>warranties,</w:t>
      </w:r>
      <w:r w:rsidRPr="35A9CF4F">
        <w:rPr>
          <w:spacing w:val="-1"/>
          <w:sz w:val="20"/>
          <w:szCs w:val="20"/>
        </w:rPr>
        <w:t xml:space="preserve"> </w:t>
      </w:r>
      <w:r w:rsidRPr="35A9CF4F">
        <w:rPr>
          <w:sz w:val="20"/>
          <w:szCs w:val="20"/>
        </w:rPr>
        <w:t>including</w:t>
      </w:r>
      <w:r w:rsidRPr="35A9CF4F">
        <w:rPr>
          <w:spacing w:val="-2"/>
          <w:sz w:val="20"/>
          <w:szCs w:val="20"/>
        </w:rPr>
        <w:t xml:space="preserve"> </w:t>
      </w:r>
      <w:r w:rsidRPr="35A9CF4F">
        <w:rPr>
          <w:sz w:val="20"/>
          <w:szCs w:val="20"/>
        </w:rPr>
        <w:t>warranties</w:t>
      </w:r>
      <w:r w:rsidRPr="35A9CF4F">
        <w:rPr>
          <w:spacing w:val="-1"/>
          <w:sz w:val="20"/>
          <w:szCs w:val="20"/>
        </w:rPr>
        <w:t xml:space="preserve"> </w:t>
      </w:r>
      <w:r w:rsidRPr="35A9CF4F">
        <w:rPr>
          <w:sz w:val="20"/>
          <w:szCs w:val="20"/>
        </w:rPr>
        <w:t>prescribed</w:t>
      </w:r>
      <w:r w:rsidRPr="35A9CF4F">
        <w:rPr>
          <w:spacing w:val="-2"/>
          <w:sz w:val="20"/>
          <w:szCs w:val="20"/>
        </w:rPr>
        <w:t xml:space="preserve"> </w:t>
      </w:r>
      <w:r w:rsidRPr="35A9CF4F">
        <w:rPr>
          <w:sz w:val="20"/>
          <w:szCs w:val="20"/>
        </w:rPr>
        <w:t>by</w:t>
      </w:r>
      <w:r w:rsidRPr="35A9CF4F">
        <w:rPr>
          <w:spacing w:val="-2"/>
          <w:sz w:val="20"/>
          <w:szCs w:val="20"/>
        </w:rPr>
        <w:t xml:space="preserve"> </w:t>
      </w:r>
      <w:r w:rsidRPr="35A9CF4F">
        <w:rPr>
          <w:sz w:val="20"/>
          <w:szCs w:val="20"/>
        </w:rPr>
        <w:t>law,</w:t>
      </w:r>
      <w:r w:rsidRPr="35A9CF4F">
        <w:rPr>
          <w:spacing w:val="-2"/>
          <w:sz w:val="20"/>
          <w:szCs w:val="20"/>
        </w:rPr>
        <w:t xml:space="preserve"> </w:t>
      </w:r>
      <w:r w:rsidRPr="35A9CF4F">
        <w:rPr>
          <w:sz w:val="20"/>
          <w:szCs w:val="20"/>
        </w:rPr>
        <w:t>shall</w:t>
      </w:r>
      <w:r w:rsidRPr="35A9CF4F">
        <w:rPr>
          <w:spacing w:val="-2"/>
          <w:sz w:val="20"/>
          <w:szCs w:val="20"/>
        </w:rPr>
        <w:t xml:space="preserve"> </w:t>
      </w:r>
      <w:r w:rsidRPr="35A9CF4F">
        <w:rPr>
          <w:sz w:val="20"/>
          <w:szCs w:val="20"/>
        </w:rPr>
        <w:t>run to</w:t>
      </w:r>
      <w:r w:rsidRPr="35A9CF4F">
        <w:rPr>
          <w:spacing w:val="-2"/>
          <w:sz w:val="20"/>
          <w:szCs w:val="20"/>
        </w:rPr>
        <w:t xml:space="preserve"> </w:t>
      </w:r>
      <w:r w:rsidRPr="35A9CF4F">
        <w:rPr>
          <w:sz w:val="20"/>
          <w:szCs w:val="20"/>
        </w:rPr>
        <w:t>LSF</w:t>
      </w:r>
      <w:r w:rsidRPr="35A9CF4F">
        <w:rPr>
          <w:spacing w:val="-3"/>
          <w:sz w:val="20"/>
          <w:szCs w:val="20"/>
        </w:rPr>
        <w:t xml:space="preserve"> </w:t>
      </w:r>
      <w:r w:rsidRPr="35A9CF4F">
        <w:rPr>
          <w:sz w:val="20"/>
          <w:szCs w:val="20"/>
        </w:rPr>
        <w:t>for</w:t>
      </w:r>
      <w:r w:rsidRPr="35A9CF4F">
        <w:rPr>
          <w:spacing w:val="-1"/>
          <w:sz w:val="20"/>
          <w:szCs w:val="20"/>
        </w:rPr>
        <w:t xml:space="preserve"> </w:t>
      </w:r>
      <w:r w:rsidRPr="35A9CF4F">
        <w:rPr>
          <w:sz w:val="20"/>
          <w:szCs w:val="20"/>
        </w:rPr>
        <w:t>a</w:t>
      </w:r>
      <w:r w:rsidRPr="35A9CF4F">
        <w:rPr>
          <w:spacing w:val="-1"/>
          <w:sz w:val="20"/>
          <w:szCs w:val="20"/>
        </w:rPr>
        <w:t xml:space="preserve"> </w:t>
      </w:r>
      <w:r w:rsidRPr="35A9CF4F">
        <w:rPr>
          <w:sz w:val="20"/>
          <w:szCs w:val="20"/>
        </w:rPr>
        <w:t>period</w:t>
      </w:r>
      <w:r w:rsidRPr="35A9CF4F">
        <w:rPr>
          <w:spacing w:val="-2"/>
          <w:sz w:val="20"/>
          <w:szCs w:val="20"/>
        </w:rPr>
        <w:t xml:space="preserve"> </w:t>
      </w:r>
      <w:r w:rsidRPr="35A9CF4F">
        <w:rPr>
          <w:sz w:val="20"/>
          <w:szCs w:val="20"/>
        </w:rPr>
        <w:t>of</w:t>
      </w:r>
      <w:r w:rsidRPr="35A9CF4F">
        <w:rPr>
          <w:spacing w:val="-2"/>
          <w:sz w:val="20"/>
          <w:szCs w:val="20"/>
        </w:rPr>
        <w:t xml:space="preserve"> </w:t>
      </w:r>
      <w:r w:rsidRPr="35A9CF4F">
        <w:rPr>
          <w:sz w:val="20"/>
          <w:szCs w:val="20"/>
        </w:rPr>
        <w:t>one</w:t>
      </w:r>
      <w:r w:rsidRPr="35A9CF4F">
        <w:rPr>
          <w:spacing w:val="-2"/>
          <w:sz w:val="20"/>
          <w:szCs w:val="20"/>
        </w:rPr>
        <w:t xml:space="preserve"> </w:t>
      </w:r>
      <w:r w:rsidRPr="35A9CF4F">
        <w:rPr>
          <w:sz w:val="20"/>
          <w:szCs w:val="20"/>
        </w:rPr>
        <w:t>year</w:t>
      </w:r>
      <w:r w:rsidRPr="35A9CF4F">
        <w:rPr>
          <w:spacing w:val="-1"/>
          <w:sz w:val="20"/>
          <w:szCs w:val="20"/>
        </w:rPr>
        <w:t xml:space="preserve"> </w:t>
      </w:r>
      <w:r w:rsidRPr="35A9CF4F">
        <w:rPr>
          <w:sz w:val="20"/>
          <w:szCs w:val="20"/>
        </w:rPr>
        <w:t>after</w:t>
      </w:r>
      <w:r w:rsidRPr="35A9CF4F">
        <w:rPr>
          <w:spacing w:val="-28"/>
          <w:sz w:val="20"/>
          <w:szCs w:val="20"/>
        </w:rPr>
        <w:t xml:space="preserve"> </w:t>
      </w:r>
      <w:r w:rsidRPr="35A9CF4F">
        <w:rPr>
          <w:sz w:val="20"/>
          <w:szCs w:val="20"/>
        </w:rPr>
        <w:t>delivery</w:t>
      </w:r>
      <w:r w:rsidR="00ED2865" w:rsidRPr="35A9CF4F">
        <w:rPr>
          <w:sz w:val="20"/>
          <w:szCs w:val="20"/>
        </w:rPr>
        <w:t xml:space="preserve">. </w:t>
      </w:r>
    </w:p>
    <w:p w14:paraId="3090BAE8" w14:textId="77777777" w:rsidR="004447BC" w:rsidRDefault="004447BC" w:rsidP="00D14A64">
      <w:pPr>
        <w:pStyle w:val="BodyText"/>
        <w:jc w:val="both"/>
      </w:pPr>
    </w:p>
    <w:p w14:paraId="3090BAE9" w14:textId="49EEC6EE" w:rsidR="004447BC" w:rsidRDefault="009570F0" w:rsidP="00D14A64">
      <w:pPr>
        <w:pStyle w:val="ListParagraph"/>
        <w:numPr>
          <w:ilvl w:val="0"/>
          <w:numId w:val="5"/>
        </w:numPr>
        <w:tabs>
          <w:tab w:val="left" w:pos="479"/>
        </w:tabs>
        <w:ind w:left="0"/>
        <w:jc w:val="both"/>
        <w:rPr>
          <w:sz w:val="20"/>
          <w:szCs w:val="20"/>
        </w:rPr>
      </w:pPr>
      <w:r w:rsidRPr="35A9CF4F">
        <w:rPr>
          <w:b/>
          <w:bCs/>
          <w:sz w:val="20"/>
          <w:szCs w:val="20"/>
        </w:rPr>
        <w:t xml:space="preserve">INDEPENDENT CONTRACTOR: </w:t>
      </w:r>
      <w:r w:rsidRPr="35A9CF4F">
        <w:rPr>
          <w:sz w:val="20"/>
          <w:szCs w:val="20"/>
        </w:rPr>
        <w:t xml:space="preserve">The Vendor is an </w:t>
      </w:r>
      <w:r w:rsidR="00A55F15" w:rsidRPr="35A9CF4F">
        <w:rPr>
          <w:sz w:val="20"/>
          <w:szCs w:val="20"/>
        </w:rPr>
        <w:t>I</w:t>
      </w:r>
      <w:r w:rsidRPr="35A9CF4F">
        <w:rPr>
          <w:sz w:val="20"/>
          <w:szCs w:val="20"/>
        </w:rPr>
        <w:t xml:space="preserve">ndependent </w:t>
      </w:r>
      <w:r w:rsidR="36D8B38C" w:rsidRPr="35A9CF4F">
        <w:rPr>
          <w:sz w:val="20"/>
          <w:szCs w:val="20"/>
        </w:rPr>
        <w:t>Vendo</w:t>
      </w:r>
      <w:r w:rsidR="00C751CF">
        <w:rPr>
          <w:sz w:val="20"/>
          <w:szCs w:val="20"/>
        </w:rPr>
        <w:t>r</w:t>
      </w:r>
      <w:r w:rsidRPr="35A9CF4F">
        <w:rPr>
          <w:sz w:val="20"/>
          <w:szCs w:val="20"/>
        </w:rPr>
        <w:t xml:space="preserve"> and shall have no authorization, express or implied, to bind LSF to any agreements, settlements, liability or undertaking whatsoever, and shall be responsible for the payment</w:t>
      </w:r>
      <w:r w:rsidRPr="35A9CF4F">
        <w:rPr>
          <w:spacing w:val="-2"/>
          <w:sz w:val="20"/>
          <w:szCs w:val="20"/>
        </w:rPr>
        <w:t xml:space="preserve"> </w:t>
      </w:r>
      <w:r w:rsidRPr="35A9CF4F">
        <w:rPr>
          <w:sz w:val="20"/>
          <w:szCs w:val="20"/>
        </w:rPr>
        <w:t>of</w:t>
      </w:r>
      <w:r w:rsidRPr="35A9CF4F">
        <w:rPr>
          <w:spacing w:val="-1"/>
          <w:sz w:val="20"/>
          <w:szCs w:val="20"/>
        </w:rPr>
        <w:t xml:space="preserve"> </w:t>
      </w:r>
      <w:r w:rsidRPr="35A9CF4F">
        <w:rPr>
          <w:sz w:val="20"/>
          <w:szCs w:val="20"/>
        </w:rPr>
        <w:t>all</w:t>
      </w:r>
      <w:r w:rsidRPr="35A9CF4F">
        <w:rPr>
          <w:spacing w:val="-2"/>
          <w:sz w:val="20"/>
          <w:szCs w:val="20"/>
        </w:rPr>
        <w:t xml:space="preserve"> </w:t>
      </w:r>
      <w:r w:rsidRPr="35A9CF4F">
        <w:rPr>
          <w:sz w:val="20"/>
          <w:szCs w:val="20"/>
        </w:rPr>
        <w:t>income</w:t>
      </w:r>
      <w:r w:rsidRPr="35A9CF4F">
        <w:rPr>
          <w:spacing w:val="-1"/>
          <w:sz w:val="20"/>
          <w:szCs w:val="20"/>
        </w:rPr>
        <w:t xml:space="preserve"> </w:t>
      </w:r>
      <w:r w:rsidRPr="35A9CF4F">
        <w:rPr>
          <w:sz w:val="20"/>
          <w:szCs w:val="20"/>
        </w:rPr>
        <w:t>tax and</w:t>
      </w:r>
      <w:r w:rsidRPr="35A9CF4F">
        <w:rPr>
          <w:spacing w:val="-2"/>
          <w:sz w:val="20"/>
          <w:szCs w:val="20"/>
        </w:rPr>
        <w:t xml:space="preserve"> </w:t>
      </w:r>
      <w:r w:rsidRPr="35A9CF4F">
        <w:rPr>
          <w:sz w:val="20"/>
          <w:szCs w:val="20"/>
        </w:rPr>
        <w:t>social</w:t>
      </w:r>
      <w:r w:rsidRPr="35A9CF4F">
        <w:rPr>
          <w:spacing w:val="-1"/>
          <w:sz w:val="20"/>
          <w:szCs w:val="20"/>
        </w:rPr>
        <w:t xml:space="preserve"> </w:t>
      </w:r>
      <w:r w:rsidRPr="35A9CF4F">
        <w:rPr>
          <w:sz w:val="20"/>
          <w:szCs w:val="20"/>
        </w:rPr>
        <w:t>security</w:t>
      </w:r>
      <w:r w:rsidRPr="35A9CF4F">
        <w:rPr>
          <w:spacing w:val="-2"/>
          <w:sz w:val="20"/>
          <w:szCs w:val="20"/>
        </w:rPr>
        <w:t xml:space="preserve"> </w:t>
      </w:r>
      <w:r w:rsidRPr="35A9CF4F">
        <w:rPr>
          <w:sz w:val="20"/>
          <w:szCs w:val="20"/>
        </w:rPr>
        <w:t>amounts</w:t>
      </w:r>
      <w:r w:rsidRPr="35A9CF4F">
        <w:rPr>
          <w:spacing w:val="-1"/>
          <w:sz w:val="20"/>
          <w:szCs w:val="20"/>
        </w:rPr>
        <w:t xml:space="preserve"> </w:t>
      </w:r>
      <w:r w:rsidRPr="35A9CF4F">
        <w:rPr>
          <w:sz w:val="20"/>
          <w:szCs w:val="20"/>
        </w:rPr>
        <w:t>resulting</w:t>
      </w:r>
      <w:r w:rsidRPr="35A9CF4F">
        <w:rPr>
          <w:spacing w:val="-1"/>
          <w:sz w:val="20"/>
          <w:szCs w:val="20"/>
        </w:rPr>
        <w:t xml:space="preserve"> </w:t>
      </w:r>
      <w:r w:rsidRPr="35A9CF4F">
        <w:rPr>
          <w:sz w:val="20"/>
          <w:szCs w:val="20"/>
        </w:rPr>
        <w:t>from</w:t>
      </w:r>
      <w:r w:rsidRPr="35A9CF4F">
        <w:rPr>
          <w:spacing w:val="-3"/>
          <w:sz w:val="20"/>
          <w:szCs w:val="20"/>
        </w:rPr>
        <w:t xml:space="preserve"> </w:t>
      </w:r>
      <w:r w:rsidRPr="35A9CF4F">
        <w:rPr>
          <w:sz w:val="20"/>
          <w:szCs w:val="20"/>
        </w:rPr>
        <w:t>payments</w:t>
      </w:r>
      <w:r w:rsidRPr="35A9CF4F">
        <w:rPr>
          <w:spacing w:val="-1"/>
          <w:sz w:val="20"/>
          <w:szCs w:val="20"/>
        </w:rPr>
        <w:t xml:space="preserve"> </w:t>
      </w:r>
      <w:r w:rsidRPr="35A9CF4F">
        <w:rPr>
          <w:sz w:val="20"/>
          <w:szCs w:val="20"/>
        </w:rPr>
        <w:t>received</w:t>
      </w:r>
      <w:r w:rsidRPr="35A9CF4F">
        <w:rPr>
          <w:spacing w:val="1"/>
          <w:sz w:val="20"/>
          <w:szCs w:val="20"/>
        </w:rPr>
        <w:t xml:space="preserve"> </w:t>
      </w:r>
      <w:r w:rsidR="32F43B48" w:rsidRPr="35A9CF4F">
        <w:rPr>
          <w:sz w:val="20"/>
          <w:szCs w:val="20"/>
        </w:rPr>
        <w:t>from LSF</w:t>
      </w:r>
      <w:r w:rsidRPr="35A9CF4F">
        <w:rPr>
          <w:sz w:val="20"/>
          <w:szCs w:val="20"/>
        </w:rPr>
        <w:t>.</w:t>
      </w:r>
      <w:r w:rsidR="00D839D0" w:rsidRPr="35A9CF4F">
        <w:rPr>
          <w:sz w:val="20"/>
          <w:szCs w:val="20"/>
        </w:rPr>
        <w:t xml:space="preserve"> </w:t>
      </w:r>
    </w:p>
    <w:p w14:paraId="3090BAEA" w14:textId="77777777" w:rsidR="004447BC" w:rsidRDefault="004447BC" w:rsidP="00D14A64">
      <w:pPr>
        <w:pStyle w:val="BodyText"/>
        <w:jc w:val="both"/>
      </w:pPr>
    </w:p>
    <w:p w14:paraId="4DB168C2" w14:textId="04E2162B" w:rsidR="008453C0" w:rsidRDefault="009570F0" w:rsidP="00D14A64">
      <w:pPr>
        <w:pStyle w:val="ListParagraph"/>
        <w:numPr>
          <w:ilvl w:val="0"/>
          <w:numId w:val="5"/>
        </w:numPr>
        <w:ind w:left="0"/>
        <w:jc w:val="both"/>
        <w:rPr>
          <w:sz w:val="20"/>
          <w:szCs w:val="20"/>
        </w:rPr>
      </w:pPr>
      <w:r w:rsidRPr="35A9CF4F">
        <w:rPr>
          <w:b/>
          <w:bCs/>
          <w:sz w:val="20"/>
          <w:szCs w:val="20"/>
        </w:rPr>
        <w:t>ASSIGNMENT</w:t>
      </w:r>
      <w:r w:rsidR="0052508D" w:rsidRPr="35A9CF4F">
        <w:rPr>
          <w:b/>
          <w:bCs/>
          <w:sz w:val="20"/>
          <w:szCs w:val="20"/>
        </w:rPr>
        <w:t>/</w:t>
      </w:r>
      <w:r w:rsidR="00A8783A" w:rsidRPr="35A9CF4F">
        <w:rPr>
          <w:b/>
          <w:bCs/>
          <w:sz w:val="20"/>
          <w:szCs w:val="20"/>
        </w:rPr>
        <w:t>SUBCONTRACT:</w:t>
      </w:r>
      <w:r w:rsidR="00A8783A" w:rsidRPr="35A9CF4F">
        <w:rPr>
          <w:sz w:val="20"/>
          <w:szCs w:val="20"/>
        </w:rPr>
        <w:t xml:space="preserve"> The</w:t>
      </w:r>
      <w:r w:rsidR="005A49EA" w:rsidRPr="35A9CF4F">
        <w:rPr>
          <w:sz w:val="20"/>
          <w:szCs w:val="20"/>
        </w:rPr>
        <w:t xml:space="preserve"> Vendor shall not assign, sell, transfer, subcontract, sublet or delegate any rights or responsibilities under this Contract, in whole or in part, without the prior written approval of </w:t>
      </w:r>
      <w:r w:rsidR="00C32933" w:rsidRPr="35A9CF4F">
        <w:rPr>
          <w:sz w:val="20"/>
          <w:szCs w:val="20"/>
        </w:rPr>
        <w:t>LSF</w:t>
      </w:r>
      <w:r w:rsidR="005A49EA" w:rsidRPr="35A9CF4F">
        <w:rPr>
          <w:sz w:val="20"/>
          <w:szCs w:val="20"/>
        </w:rPr>
        <w:t>.</w:t>
      </w:r>
    </w:p>
    <w:p w14:paraId="3C96358D" w14:textId="77777777" w:rsidR="00C751CF" w:rsidRDefault="008453C0" w:rsidP="00D14A64">
      <w:pPr>
        <w:pStyle w:val="BodyText"/>
        <w:jc w:val="both"/>
      </w:pPr>
      <w:proofErr w:type="gramStart"/>
      <w:r w:rsidRPr="35A9CF4F">
        <w:t>In the event that</w:t>
      </w:r>
      <w:proofErr w:type="gramEnd"/>
      <w:r w:rsidRPr="35A9CF4F">
        <w:t xml:space="preserve"> the Vendor hires a </w:t>
      </w:r>
      <w:r w:rsidR="5BA534FB" w:rsidRPr="35A9CF4F">
        <w:t>subcontractor</w:t>
      </w:r>
      <w:r w:rsidR="00D74098" w:rsidRPr="35A9CF4F">
        <w:t xml:space="preserve"> with written approval from LSF</w:t>
      </w:r>
      <w:r w:rsidRPr="35A9CF4F">
        <w:t>:</w:t>
      </w:r>
    </w:p>
    <w:p w14:paraId="71D42CCB" w14:textId="77777777" w:rsidR="00C751CF" w:rsidRDefault="00C751CF" w:rsidP="00D14A64">
      <w:pPr>
        <w:pStyle w:val="BodyText"/>
        <w:jc w:val="both"/>
      </w:pPr>
    </w:p>
    <w:p w14:paraId="52C75E63" w14:textId="699143C7" w:rsidR="008453C0" w:rsidRDefault="008453C0" w:rsidP="00D14A64">
      <w:pPr>
        <w:pStyle w:val="BodyText"/>
        <w:jc w:val="both"/>
      </w:pPr>
      <w:r w:rsidRPr="35A9CF4F">
        <w:t xml:space="preserve">The Vendor will pay the sub-contractor for its services and the Compensation will remain payable by </w:t>
      </w:r>
      <w:r w:rsidR="00D74098" w:rsidRPr="35A9CF4F">
        <w:t xml:space="preserve">LSF </w:t>
      </w:r>
      <w:r w:rsidRPr="35A9CF4F">
        <w:t>to the</w:t>
      </w:r>
      <w:r w:rsidRPr="35A9CF4F">
        <w:rPr>
          <w:spacing w:val="-2"/>
        </w:rPr>
        <w:t xml:space="preserve"> </w:t>
      </w:r>
      <w:r w:rsidRPr="35A9CF4F">
        <w:t>Vendor.</w:t>
      </w:r>
    </w:p>
    <w:p w14:paraId="44F41B20" w14:textId="77777777" w:rsidR="00C751CF" w:rsidRDefault="00C751CF" w:rsidP="00D14A64">
      <w:pPr>
        <w:pStyle w:val="BodyText"/>
        <w:jc w:val="both"/>
      </w:pPr>
    </w:p>
    <w:p w14:paraId="457CD61B" w14:textId="77777777" w:rsidR="008453C0" w:rsidRDefault="008453C0" w:rsidP="00D14A64">
      <w:pPr>
        <w:tabs>
          <w:tab w:val="left" w:pos="2158"/>
          <w:tab w:val="left" w:pos="2159"/>
        </w:tabs>
        <w:jc w:val="both"/>
        <w:rPr>
          <w:sz w:val="20"/>
          <w:szCs w:val="20"/>
        </w:rPr>
      </w:pPr>
      <w:r w:rsidRPr="35A9CF4F">
        <w:rPr>
          <w:sz w:val="20"/>
          <w:szCs w:val="20"/>
        </w:rPr>
        <w:t>For the purposes of the indemnification clause of these Conditions, the sub-contractor is an agent of the Vendor.</w:t>
      </w:r>
    </w:p>
    <w:p w14:paraId="5C5AC716" w14:textId="33D39713" w:rsidR="00AC59B1" w:rsidRPr="00B92676" w:rsidRDefault="00AC59B1" w:rsidP="00D14A64">
      <w:pPr>
        <w:pStyle w:val="ListParagraph"/>
        <w:ind w:left="0"/>
        <w:jc w:val="both"/>
        <w:rPr>
          <w:sz w:val="20"/>
          <w:szCs w:val="20"/>
        </w:rPr>
      </w:pPr>
    </w:p>
    <w:p w14:paraId="3090BAF4" w14:textId="77777777" w:rsidR="004447BC" w:rsidRDefault="009570F0" w:rsidP="00D14A64">
      <w:pPr>
        <w:pStyle w:val="ListParagraph"/>
        <w:numPr>
          <w:ilvl w:val="0"/>
          <w:numId w:val="5"/>
        </w:numPr>
        <w:tabs>
          <w:tab w:val="left" w:pos="479"/>
        </w:tabs>
        <w:ind w:left="0"/>
        <w:jc w:val="both"/>
        <w:rPr>
          <w:sz w:val="20"/>
          <w:szCs w:val="20"/>
        </w:rPr>
      </w:pPr>
      <w:r w:rsidRPr="35A9CF4F">
        <w:rPr>
          <w:b/>
          <w:bCs/>
          <w:sz w:val="20"/>
          <w:szCs w:val="20"/>
        </w:rPr>
        <w:t>NO</w:t>
      </w:r>
      <w:r w:rsidRPr="35A9CF4F">
        <w:rPr>
          <w:b/>
          <w:bCs/>
          <w:spacing w:val="-6"/>
          <w:sz w:val="20"/>
          <w:szCs w:val="20"/>
        </w:rPr>
        <w:t xml:space="preserve"> </w:t>
      </w:r>
      <w:r w:rsidRPr="35A9CF4F">
        <w:rPr>
          <w:b/>
          <w:bCs/>
          <w:sz w:val="20"/>
          <w:szCs w:val="20"/>
        </w:rPr>
        <w:t>EXCLUSIVITY:</w:t>
      </w:r>
      <w:r w:rsidRPr="35A9CF4F">
        <w:rPr>
          <w:b/>
          <w:bCs/>
          <w:spacing w:val="-4"/>
          <w:sz w:val="20"/>
          <w:szCs w:val="20"/>
        </w:rPr>
        <w:t xml:space="preserve"> </w:t>
      </w:r>
      <w:r w:rsidRPr="35A9CF4F">
        <w:rPr>
          <w:sz w:val="20"/>
          <w:szCs w:val="20"/>
        </w:rPr>
        <w:t>The</w:t>
      </w:r>
      <w:r w:rsidRPr="35A9CF4F">
        <w:rPr>
          <w:spacing w:val="-6"/>
          <w:sz w:val="20"/>
          <w:szCs w:val="20"/>
        </w:rPr>
        <w:t xml:space="preserve"> </w:t>
      </w:r>
      <w:r w:rsidRPr="35A9CF4F">
        <w:rPr>
          <w:sz w:val="20"/>
          <w:szCs w:val="20"/>
        </w:rPr>
        <w:t>Parties</w:t>
      </w:r>
      <w:r w:rsidRPr="35A9CF4F">
        <w:rPr>
          <w:spacing w:val="-6"/>
          <w:sz w:val="20"/>
          <w:szCs w:val="20"/>
        </w:rPr>
        <w:t xml:space="preserve"> </w:t>
      </w:r>
      <w:r w:rsidRPr="35A9CF4F">
        <w:rPr>
          <w:sz w:val="20"/>
          <w:szCs w:val="20"/>
        </w:rPr>
        <w:t>acknowledge</w:t>
      </w:r>
      <w:r w:rsidRPr="35A9CF4F">
        <w:rPr>
          <w:spacing w:val="-7"/>
          <w:sz w:val="20"/>
          <w:szCs w:val="20"/>
        </w:rPr>
        <w:t xml:space="preserve"> </w:t>
      </w:r>
      <w:r w:rsidRPr="35A9CF4F">
        <w:rPr>
          <w:sz w:val="20"/>
          <w:szCs w:val="20"/>
        </w:rPr>
        <w:t>that</w:t>
      </w:r>
      <w:r w:rsidRPr="35A9CF4F">
        <w:rPr>
          <w:spacing w:val="-6"/>
          <w:sz w:val="20"/>
          <w:szCs w:val="20"/>
        </w:rPr>
        <w:t xml:space="preserve"> </w:t>
      </w:r>
      <w:r w:rsidRPr="35A9CF4F">
        <w:rPr>
          <w:sz w:val="20"/>
          <w:szCs w:val="20"/>
        </w:rPr>
        <w:t>these</w:t>
      </w:r>
      <w:r w:rsidRPr="35A9CF4F">
        <w:rPr>
          <w:spacing w:val="-8"/>
          <w:sz w:val="20"/>
          <w:szCs w:val="20"/>
        </w:rPr>
        <w:t xml:space="preserve"> </w:t>
      </w:r>
      <w:r w:rsidRPr="35A9CF4F">
        <w:rPr>
          <w:sz w:val="20"/>
          <w:szCs w:val="20"/>
        </w:rPr>
        <w:t>Conditions</w:t>
      </w:r>
      <w:r w:rsidRPr="35A9CF4F">
        <w:rPr>
          <w:spacing w:val="-7"/>
          <w:sz w:val="20"/>
          <w:szCs w:val="20"/>
        </w:rPr>
        <w:t xml:space="preserve"> </w:t>
      </w:r>
      <w:r w:rsidRPr="35A9CF4F">
        <w:rPr>
          <w:sz w:val="20"/>
          <w:szCs w:val="20"/>
        </w:rPr>
        <w:t>are</w:t>
      </w:r>
      <w:r w:rsidRPr="35A9CF4F">
        <w:rPr>
          <w:spacing w:val="-7"/>
          <w:sz w:val="20"/>
          <w:szCs w:val="20"/>
        </w:rPr>
        <w:t xml:space="preserve"> </w:t>
      </w:r>
      <w:r w:rsidRPr="35A9CF4F">
        <w:rPr>
          <w:sz w:val="20"/>
          <w:szCs w:val="20"/>
        </w:rPr>
        <w:t>non-exclusive</w:t>
      </w:r>
      <w:r w:rsidRPr="35A9CF4F">
        <w:rPr>
          <w:spacing w:val="-7"/>
          <w:sz w:val="20"/>
          <w:szCs w:val="20"/>
        </w:rPr>
        <w:t xml:space="preserve"> </w:t>
      </w:r>
      <w:r w:rsidRPr="35A9CF4F">
        <w:rPr>
          <w:sz w:val="20"/>
          <w:szCs w:val="20"/>
        </w:rPr>
        <w:t>and</w:t>
      </w:r>
      <w:r w:rsidRPr="35A9CF4F">
        <w:rPr>
          <w:spacing w:val="-6"/>
          <w:sz w:val="20"/>
          <w:szCs w:val="20"/>
        </w:rPr>
        <w:t xml:space="preserve"> </w:t>
      </w:r>
      <w:r w:rsidRPr="35A9CF4F">
        <w:rPr>
          <w:sz w:val="20"/>
          <w:szCs w:val="20"/>
        </w:rPr>
        <w:t>that</w:t>
      </w:r>
      <w:r w:rsidRPr="35A9CF4F">
        <w:rPr>
          <w:spacing w:val="-6"/>
          <w:sz w:val="20"/>
          <w:szCs w:val="20"/>
        </w:rPr>
        <w:t xml:space="preserve"> </w:t>
      </w:r>
      <w:r w:rsidRPr="35A9CF4F">
        <w:rPr>
          <w:sz w:val="20"/>
          <w:szCs w:val="20"/>
        </w:rPr>
        <w:t>either</w:t>
      </w:r>
      <w:r w:rsidRPr="35A9CF4F">
        <w:rPr>
          <w:spacing w:val="-5"/>
          <w:sz w:val="20"/>
          <w:szCs w:val="20"/>
        </w:rPr>
        <w:t xml:space="preserve"> </w:t>
      </w:r>
      <w:r w:rsidRPr="35A9CF4F">
        <w:rPr>
          <w:sz w:val="20"/>
          <w:szCs w:val="20"/>
        </w:rPr>
        <w:t>Party</w:t>
      </w:r>
      <w:r w:rsidRPr="35A9CF4F">
        <w:rPr>
          <w:spacing w:val="-7"/>
          <w:sz w:val="20"/>
          <w:szCs w:val="20"/>
        </w:rPr>
        <w:t xml:space="preserve"> </w:t>
      </w:r>
      <w:r w:rsidRPr="35A9CF4F">
        <w:rPr>
          <w:sz w:val="20"/>
          <w:szCs w:val="20"/>
        </w:rPr>
        <w:t>will</w:t>
      </w:r>
      <w:r w:rsidRPr="35A9CF4F">
        <w:rPr>
          <w:spacing w:val="-7"/>
          <w:sz w:val="20"/>
          <w:szCs w:val="20"/>
        </w:rPr>
        <w:t xml:space="preserve"> </w:t>
      </w:r>
      <w:r w:rsidRPr="35A9CF4F">
        <w:rPr>
          <w:sz w:val="20"/>
          <w:szCs w:val="20"/>
        </w:rPr>
        <w:t>be</w:t>
      </w:r>
      <w:r w:rsidRPr="35A9CF4F">
        <w:rPr>
          <w:spacing w:val="-6"/>
          <w:sz w:val="20"/>
          <w:szCs w:val="20"/>
        </w:rPr>
        <w:t xml:space="preserve"> </w:t>
      </w:r>
      <w:r w:rsidRPr="35A9CF4F">
        <w:rPr>
          <w:sz w:val="20"/>
          <w:szCs w:val="20"/>
        </w:rPr>
        <w:t>free, during</w:t>
      </w:r>
      <w:r w:rsidRPr="35A9CF4F">
        <w:rPr>
          <w:spacing w:val="-6"/>
          <w:sz w:val="20"/>
          <w:szCs w:val="20"/>
        </w:rPr>
        <w:t xml:space="preserve"> </w:t>
      </w:r>
      <w:r w:rsidRPr="35A9CF4F">
        <w:rPr>
          <w:sz w:val="20"/>
          <w:szCs w:val="20"/>
        </w:rPr>
        <w:t>and</w:t>
      </w:r>
      <w:r w:rsidRPr="35A9CF4F">
        <w:rPr>
          <w:spacing w:val="-4"/>
          <w:sz w:val="20"/>
          <w:szCs w:val="20"/>
        </w:rPr>
        <w:t xml:space="preserve"> </w:t>
      </w:r>
      <w:r w:rsidRPr="35A9CF4F">
        <w:rPr>
          <w:sz w:val="20"/>
          <w:szCs w:val="20"/>
        </w:rPr>
        <w:t>after</w:t>
      </w:r>
      <w:r w:rsidRPr="35A9CF4F">
        <w:rPr>
          <w:spacing w:val="-4"/>
          <w:sz w:val="20"/>
          <w:szCs w:val="20"/>
        </w:rPr>
        <w:t xml:space="preserve"> </w:t>
      </w:r>
      <w:r w:rsidRPr="35A9CF4F">
        <w:rPr>
          <w:sz w:val="20"/>
          <w:szCs w:val="20"/>
        </w:rPr>
        <w:t>the</w:t>
      </w:r>
      <w:r w:rsidRPr="35A9CF4F">
        <w:rPr>
          <w:spacing w:val="-4"/>
          <w:sz w:val="20"/>
          <w:szCs w:val="20"/>
        </w:rPr>
        <w:t xml:space="preserve"> </w:t>
      </w:r>
      <w:r w:rsidRPr="35A9CF4F">
        <w:rPr>
          <w:sz w:val="20"/>
          <w:szCs w:val="20"/>
        </w:rPr>
        <w:t>Term,</w:t>
      </w:r>
      <w:r w:rsidRPr="35A9CF4F">
        <w:rPr>
          <w:spacing w:val="-4"/>
          <w:sz w:val="20"/>
          <w:szCs w:val="20"/>
        </w:rPr>
        <w:t xml:space="preserve"> </w:t>
      </w:r>
      <w:r w:rsidRPr="35A9CF4F">
        <w:rPr>
          <w:sz w:val="20"/>
          <w:szCs w:val="20"/>
        </w:rPr>
        <w:t>to</w:t>
      </w:r>
      <w:r w:rsidRPr="35A9CF4F">
        <w:rPr>
          <w:spacing w:val="-4"/>
          <w:sz w:val="20"/>
          <w:szCs w:val="20"/>
        </w:rPr>
        <w:t xml:space="preserve"> </w:t>
      </w:r>
      <w:r w:rsidRPr="35A9CF4F">
        <w:rPr>
          <w:sz w:val="20"/>
          <w:szCs w:val="20"/>
        </w:rPr>
        <w:t>engage</w:t>
      </w:r>
      <w:r w:rsidRPr="35A9CF4F">
        <w:rPr>
          <w:spacing w:val="-6"/>
          <w:sz w:val="20"/>
          <w:szCs w:val="20"/>
        </w:rPr>
        <w:t xml:space="preserve"> </w:t>
      </w:r>
      <w:r w:rsidRPr="35A9CF4F">
        <w:rPr>
          <w:sz w:val="20"/>
          <w:szCs w:val="20"/>
        </w:rPr>
        <w:t>or</w:t>
      </w:r>
      <w:r w:rsidRPr="35A9CF4F">
        <w:rPr>
          <w:spacing w:val="-4"/>
          <w:sz w:val="20"/>
          <w:szCs w:val="20"/>
        </w:rPr>
        <w:t xml:space="preserve"> </w:t>
      </w:r>
      <w:r w:rsidRPr="35A9CF4F">
        <w:rPr>
          <w:sz w:val="20"/>
          <w:szCs w:val="20"/>
        </w:rPr>
        <w:t>Conditions</w:t>
      </w:r>
      <w:r w:rsidRPr="35A9CF4F">
        <w:rPr>
          <w:spacing w:val="-4"/>
          <w:sz w:val="20"/>
          <w:szCs w:val="20"/>
        </w:rPr>
        <w:t xml:space="preserve"> </w:t>
      </w:r>
      <w:r w:rsidRPr="35A9CF4F">
        <w:rPr>
          <w:sz w:val="20"/>
          <w:szCs w:val="20"/>
        </w:rPr>
        <w:t>with</w:t>
      </w:r>
      <w:r w:rsidRPr="35A9CF4F">
        <w:rPr>
          <w:spacing w:val="-6"/>
          <w:sz w:val="20"/>
          <w:szCs w:val="20"/>
        </w:rPr>
        <w:t xml:space="preserve"> </w:t>
      </w:r>
      <w:r w:rsidRPr="35A9CF4F">
        <w:rPr>
          <w:sz w:val="20"/>
          <w:szCs w:val="20"/>
        </w:rPr>
        <w:t>third</w:t>
      </w:r>
      <w:r w:rsidRPr="35A9CF4F">
        <w:rPr>
          <w:spacing w:val="-4"/>
          <w:sz w:val="20"/>
          <w:szCs w:val="20"/>
        </w:rPr>
        <w:t xml:space="preserve"> </w:t>
      </w:r>
      <w:r w:rsidRPr="35A9CF4F">
        <w:rPr>
          <w:sz w:val="20"/>
          <w:szCs w:val="20"/>
        </w:rPr>
        <w:t>parties</w:t>
      </w:r>
      <w:r w:rsidRPr="35A9CF4F">
        <w:rPr>
          <w:spacing w:val="-6"/>
          <w:sz w:val="20"/>
          <w:szCs w:val="20"/>
        </w:rPr>
        <w:t xml:space="preserve"> </w:t>
      </w:r>
      <w:r w:rsidRPr="35A9CF4F">
        <w:rPr>
          <w:sz w:val="20"/>
          <w:szCs w:val="20"/>
        </w:rPr>
        <w:t>for</w:t>
      </w:r>
      <w:r w:rsidRPr="35A9CF4F">
        <w:rPr>
          <w:spacing w:val="-3"/>
          <w:sz w:val="20"/>
          <w:szCs w:val="20"/>
        </w:rPr>
        <w:t xml:space="preserve"> </w:t>
      </w:r>
      <w:r w:rsidRPr="35A9CF4F">
        <w:rPr>
          <w:sz w:val="20"/>
          <w:szCs w:val="20"/>
        </w:rPr>
        <w:t>the</w:t>
      </w:r>
      <w:r w:rsidRPr="35A9CF4F">
        <w:rPr>
          <w:spacing w:val="-4"/>
          <w:sz w:val="20"/>
          <w:szCs w:val="20"/>
        </w:rPr>
        <w:t xml:space="preserve"> </w:t>
      </w:r>
      <w:r w:rsidRPr="35A9CF4F">
        <w:rPr>
          <w:sz w:val="20"/>
          <w:szCs w:val="20"/>
        </w:rPr>
        <w:t>provision</w:t>
      </w:r>
      <w:r w:rsidRPr="35A9CF4F">
        <w:rPr>
          <w:spacing w:val="-6"/>
          <w:sz w:val="20"/>
          <w:szCs w:val="20"/>
        </w:rPr>
        <w:t xml:space="preserve"> </w:t>
      </w:r>
      <w:r w:rsidRPr="35A9CF4F">
        <w:rPr>
          <w:sz w:val="20"/>
          <w:szCs w:val="20"/>
        </w:rPr>
        <w:t>of</w:t>
      </w:r>
      <w:r w:rsidRPr="35A9CF4F">
        <w:rPr>
          <w:spacing w:val="-8"/>
          <w:sz w:val="20"/>
          <w:szCs w:val="20"/>
        </w:rPr>
        <w:t xml:space="preserve"> </w:t>
      </w:r>
      <w:r w:rsidRPr="35A9CF4F">
        <w:rPr>
          <w:sz w:val="20"/>
          <w:szCs w:val="20"/>
        </w:rPr>
        <w:t>services</w:t>
      </w:r>
      <w:r w:rsidRPr="35A9CF4F">
        <w:rPr>
          <w:spacing w:val="-5"/>
          <w:sz w:val="20"/>
          <w:szCs w:val="20"/>
        </w:rPr>
        <w:t xml:space="preserve"> </w:t>
      </w:r>
      <w:proofErr w:type="gramStart"/>
      <w:r w:rsidRPr="35A9CF4F">
        <w:rPr>
          <w:sz w:val="20"/>
          <w:szCs w:val="20"/>
        </w:rPr>
        <w:t>similar</w:t>
      </w:r>
      <w:r w:rsidRPr="35A9CF4F">
        <w:rPr>
          <w:spacing w:val="-4"/>
          <w:sz w:val="20"/>
          <w:szCs w:val="20"/>
        </w:rPr>
        <w:t xml:space="preserve"> </w:t>
      </w:r>
      <w:r w:rsidRPr="35A9CF4F">
        <w:rPr>
          <w:sz w:val="20"/>
          <w:szCs w:val="20"/>
        </w:rPr>
        <w:t>to</w:t>
      </w:r>
      <w:proofErr w:type="gramEnd"/>
      <w:r w:rsidRPr="35A9CF4F">
        <w:rPr>
          <w:spacing w:val="-4"/>
          <w:sz w:val="20"/>
          <w:szCs w:val="20"/>
        </w:rPr>
        <w:t xml:space="preserve"> </w:t>
      </w:r>
      <w:r w:rsidRPr="35A9CF4F">
        <w:rPr>
          <w:sz w:val="20"/>
          <w:szCs w:val="20"/>
        </w:rPr>
        <w:t>the</w:t>
      </w:r>
      <w:r w:rsidRPr="35A9CF4F">
        <w:rPr>
          <w:spacing w:val="-6"/>
          <w:sz w:val="20"/>
          <w:szCs w:val="20"/>
        </w:rPr>
        <w:t xml:space="preserve"> </w:t>
      </w:r>
      <w:r w:rsidRPr="35A9CF4F">
        <w:rPr>
          <w:sz w:val="20"/>
          <w:szCs w:val="20"/>
        </w:rPr>
        <w:t>Services.</w:t>
      </w:r>
    </w:p>
    <w:p w14:paraId="3090BAF8" w14:textId="77777777" w:rsidR="004447BC" w:rsidRDefault="004447BC" w:rsidP="00D14A64">
      <w:pPr>
        <w:pStyle w:val="BodyText"/>
        <w:jc w:val="both"/>
      </w:pPr>
    </w:p>
    <w:p w14:paraId="3090BB04" w14:textId="6FFD67F5" w:rsidR="004447BC" w:rsidRDefault="009570F0" w:rsidP="00D14A64">
      <w:pPr>
        <w:pStyle w:val="ListParagraph"/>
        <w:numPr>
          <w:ilvl w:val="0"/>
          <w:numId w:val="5"/>
        </w:numPr>
        <w:tabs>
          <w:tab w:val="left" w:pos="480"/>
        </w:tabs>
        <w:ind w:left="0"/>
        <w:jc w:val="both"/>
        <w:rPr>
          <w:sz w:val="20"/>
          <w:szCs w:val="20"/>
        </w:rPr>
      </w:pPr>
      <w:r w:rsidRPr="35A9CF4F">
        <w:rPr>
          <w:b/>
          <w:bCs/>
          <w:sz w:val="20"/>
          <w:szCs w:val="20"/>
        </w:rPr>
        <w:t xml:space="preserve">AUTONOMY: </w:t>
      </w:r>
      <w:r w:rsidRPr="35A9CF4F">
        <w:rPr>
          <w:sz w:val="20"/>
          <w:szCs w:val="20"/>
        </w:rPr>
        <w:t>Except as otherwise provided in these Conditions, the Vendor will have full control over</w:t>
      </w:r>
      <w:r w:rsidRPr="35A9CF4F">
        <w:rPr>
          <w:spacing w:val="-32"/>
          <w:sz w:val="20"/>
          <w:szCs w:val="20"/>
        </w:rPr>
        <w:t xml:space="preserve"> </w:t>
      </w:r>
      <w:r w:rsidRPr="35A9CF4F">
        <w:rPr>
          <w:sz w:val="20"/>
          <w:szCs w:val="20"/>
        </w:rPr>
        <w:t>working</w:t>
      </w:r>
      <w:r w:rsidR="6EEC43E5" w:rsidRPr="35A9CF4F">
        <w:rPr>
          <w:sz w:val="20"/>
          <w:szCs w:val="20"/>
        </w:rPr>
        <w:t xml:space="preserve"> </w:t>
      </w:r>
      <w:r w:rsidRPr="35A9CF4F">
        <w:rPr>
          <w:sz w:val="20"/>
          <w:szCs w:val="20"/>
        </w:rPr>
        <w:t xml:space="preserve">time, methods, and decision making in relation to provision of the Services in accordance with the Conditions. The Vendor will work autonomously and not at the direction of the </w:t>
      </w:r>
      <w:r w:rsidR="2259D12E" w:rsidRPr="35A9CF4F">
        <w:rPr>
          <w:sz w:val="20"/>
          <w:szCs w:val="20"/>
        </w:rPr>
        <w:t>LSF</w:t>
      </w:r>
      <w:r w:rsidRPr="35A9CF4F">
        <w:rPr>
          <w:sz w:val="20"/>
          <w:szCs w:val="20"/>
        </w:rPr>
        <w:t xml:space="preserve">. However, the Vendor will be responsive to the reasonable needs and concerns of the </w:t>
      </w:r>
      <w:r w:rsidR="2259D12E" w:rsidRPr="35A9CF4F">
        <w:rPr>
          <w:sz w:val="20"/>
          <w:szCs w:val="20"/>
        </w:rPr>
        <w:t>LSF</w:t>
      </w:r>
      <w:r w:rsidRPr="35A9CF4F">
        <w:rPr>
          <w:sz w:val="20"/>
          <w:szCs w:val="20"/>
        </w:rPr>
        <w:t>.</w:t>
      </w:r>
    </w:p>
    <w:p w14:paraId="3090BB0A" w14:textId="77777777" w:rsidR="004447BC" w:rsidRDefault="004447BC" w:rsidP="00D14A64">
      <w:pPr>
        <w:pStyle w:val="BodyText"/>
        <w:jc w:val="both"/>
      </w:pPr>
    </w:p>
    <w:p w14:paraId="3090BB0D" w14:textId="29E1571B" w:rsidR="004447BC" w:rsidRPr="000B768D" w:rsidRDefault="009570F0" w:rsidP="00D14A64">
      <w:pPr>
        <w:pStyle w:val="ListParagraph"/>
        <w:numPr>
          <w:ilvl w:val="0"/>
          <w:numId w:val="5"/>
        </w:numPr>
        <w:tabs>
          <w:tab w:val="left" w:pos="480"/>
        </w:tabs>
        <w:ind w:left="0"/>
        <w:jc w:val="both"/>
        <w:rPr>
          <w:sz w:val="20"/>
          <w:szCs w:val="20"/>
        </w:rPr>
      </w:pPr>
      <w:r w:rsidRPr="35A9CF4F">
        <w:rPr>
          <w:b/>
          <w:bCs/>
          <w:sz w:val="20"/>
          <w:szCs w:val="20"/>
        </w:rPr>
        <w:t>CONFIDENTIALITY:</w:t>
      </w:r>
      <w:r w:rsidRPr="35A9CF4F">
        <w:rPr>
          <w:b/>
          <w:bCs/>
          <w:spacing w:val="-5"/>
          <w:sz w:val="20"/>
          <w:szCs w:val="20"/>
        </w:rPr>
        <w:t xml:space="preserve"> </w:t>
      </w:r>
      <w:r w:rsidRPr="35A9CF4F">
        <w:rPr>
          <w:sz w:val="20"/>
          <w:szCs w:val="20"/>
        </w:rPr>
        <w:t>Confidential</w:t>
      </w:r>
      <w:r w:rsidRPr="35A9CF4F">
        <w:rPr>
          <w:spacing w:val="-8"/>
          <w:sz w:val="20"/>
          <w:szCs w:val="20"/>
        </w:rPr>
        <w:t xml:space="preserve"> </w:t>
      </w:r>
      <w:r w:rsidRPr="35A9CF4F">
        <w:rPr>
          <w:sz w:val="20"/>
          <w:szCs w:val="20"/>
        </w:rPr>
        <w:t>information</w:t>
      </w:r>
      <w:r w:rsidRPr="35A9CF4F">
        <w:rPr>
          <w:spacing w:val="-7"/>
          <w:sz w:val="20"/>
          <w:szCs w:val="20"/>
        </w:rPr>
        <w:t xml:space="preserve"> </w:t>
      </w:r>
      <w:r w:rsidRPr="35A9CF4F">
        <w:rPr>
          <w:sz w:val="20"/>
          <w:szCs w:val="20"/>
        </w:rPr>
        <w:t>(the</w:t>
      </w:r>
      <w:r w:rsidRPr="35A9CF4F">
        <w:rPr>
          <w:spacing w:val="-9"/>
          <w:sz w:val="20"/>
          <w:szCs w:val="20"/>
        </w:rPr>
        <w:t xml:space="preserve"> </w:t>
      </w:r>
      <w:r w:rsidRPr="35A9CF4F">
        <w:rPr>
          <w:sz w:val="20"/>
          <w:szCs w:val="20"/>
        </w:rPr>
        <w:t>"Confidential</w:t>
      </w:r>
      <w:r w:rsidRPr="35A9CF4F">
        <w:rPr>
          <w:spacing w:val="-7"/>
          <w:sz w:val="20"/>
          <w:szCs w:val="20"/>
        </w:rPr>
        <w:t xml:space="preserve"> </w:t>
      </w:r>
      <w:r w:rsidRPr="35A9CF4F">
        <w:rPr>
          <w:sz w:val="20"/>
          <w:szCs w:val="20"/>
        </w:rPr>
        <w:t>Information")</w:t>
      </w:r>
      <w:r w:rsidRPr="35A9CF4F">
        <w:rPr>
          <w:spacing w:val="-6"/>
          <w:sz w:val="20"/>
          <w:szCs w:val="20"/>
        </w:rPr>
        <w:t xml:space="preserve"> </w:t>
      </w:r>
      <w:r w:rsidRPr="35A9CF4F">
        <w:rPr>
          <w:sz w:val="20"/>
          <w:szCs w:val="20"/>
        </w:rPr>
        <w:t>refers</w:t>
      </w:r>
      <w:r w:rsidRPr="35A9CF4F">
        <w:rPr>
          <w:spacing w:val="-9"/>
          <w:sz w:val="20"/>
          <w:szCs w:val="20"/>
        </w:rPr>
        <w:t xml:space="preserve"> </w:t>
      </w:r>
      <w:r w:rsidRPr="35A9CF4F">
        <w:rPr>
          <w:sz w:val="20"/>
          <w:szCs w:val="20"/>
        </w:rPr>
        <w:t>to</w:t>
      </w:r>
      <w:r w:rsidRPr="35A9CF4F">
        <w:rPr>
          <w:spacing w:val="-6"/>
          <w:sz w:val="20"/>
          <w:szCs w:val="20"/>
        </w:rPr>
        <w:t xml:space="preserve"> </w:t>
      </w:r>
      <w:r w:rsidRPr="35A9CF4F">
        <w:rPr>
          <w:sz w:val="20"/>
          <w:szCs w:val="20"/>
        </w:rPr>
        <w:t>any</w:t>
      </w:r>
      <w:r w:rsidRPr="35A9CF4F">
        <w:rPr>
          <w:spacing w:val="-12"/>
          <w:sz w:val="20"/>
          <w:szCs w:val="20"/>
        </w:rPr>
        <w:t xml:space="preserve"> </w:t>
      </w:r>
      <w:r w:rsidRPr="35A9CF4F">
        <w:rPr>
          <w:sz w:val="20"/>
          <w:szCs w:val="20"/>
        </w:rPr>
        <w:t>data</w:t>
      </w:r>
      <w:r w:rsidRPr="35A9CF4F">
        <w:rPr>
          <w:spacing w:val="-8"/>
          <w:sz w:val="20"/>
          <w:szCs w:val="20"/>
        </w:rPr>
        <w:t xml:space="preserve"> </w:t>
      </w:r>
      <w:r w:rsidRPr="35A9CF4F">
        <w:rPr>
          <w:sz w:val="20"/>
          <w:szCs w:val="20"/>
        </w:rPr>
        <w:t>or</w:t>
      </w:r>
      <w:r w:rsidRPr="35A9CF4F">
        <w:rPr>
          <w:spacing w:val="-6"/>
          <w:sz w:val="20"/>
          <w:szCs w:val="20"/>
        </w:rPr>
        <w:t xml:space="preserve"> </w:t>
      </w:r>
      <w:r w:rsidRPr="35A9CF4F">
        <w:rPr>
          <w:sz w:val="20"/>
          <w:szCs w:val="20"/>
        </w:rPr>
        <w:t>information</w:t>
      </w:r>
      <w:r w:rsidRPr="35A9CF4F">
        <w:rPr>
          <w:spacing w:val="-7"/>
          <w:sz w:val="20"/>
          <w:szCs w:val="20"/>
        </w:rPr>
        <w:t xml:space="preserve"> </w:t>
      </w:r>
      <w:r w:rsidRPr="35A9CF4F">
        <w:rPr>
          <w:sz w:val="20"/>
          <w:szCs w:val="20"/>
        </w:rPr>
        <w:t>relating</w:t>
      </w:r>
      <w:r w:rsidRPr="35A9CF4F">
        <w:rPr>
          <w:spacing w:val="-8"/>
          <w:sz w:val="20"/>
          <w:szCs w:val="20"/>
        </w:rPr>
        <w:t xml:space="preserve"> </w:t>
      </w:r>
      <w:r w:rsidRPr="35A9CF4F">
        <w:rPr>
          <w:sz w:val="20"/>
          <w:szCs w:val="20"/>
        </w:rPr>
        <w:t>to</w:t>
      </w:r>
      <w:r w:rsidRPr="35A9CF4F">
        <w:rPr>
          <w:spacing w:val="-6"/>
          <w:sz w:val="20"/>
          <w:szCs w:val="20"/>
        </w:rPr>
        <w:t xml:space="preserve"> </w:t>
      </w:r>
      <w:r w:rsidRPr="35A9CF4F">
        <w:rPr>
          <w:sz w:val="20"/>
          <w:szCs w:val="20"/>
        </w:rPr>
        <w:t>the business</w:t>
      </w:r>
      <w:r w:rsidRPr="35A9CF4F">
        <w:rPr>
          <w:spacing w:val="-3"/>
          <w:sz w:val="20"/>
          <w:szCs w:val="20"/>
        </w:rPr>
        <w:t xml:space="preserve"> </w:t>
      </w:r>
      <w:r w:rsidRPr="35A9CF4F">
        <w:rPr>
          <w:sz w:val="20"/>
          <w:szCs w:val="20"/>
        </w:rPr>
        <w:t>of</w:t>
      </w:r>
      <w:r w:rsidRPr="35A9CF4F">
        <w:rPr>
          <w:spacing w:val="-1"/>
          <w:sz w:val="20"/>
          <w:szCs w:val="20"/>
        </w:rPr>
        <w:t xml:space="preserve"> </w:t>
      </w:r>
      <w:r w:rsidRPr="35A9CF4F">
        <w:rPr>
          <w:sz w:val="20"/>
          <w:szCs w:val="20"/>
        </w:rPr>
        <w:t>the</w:t>
      </w:r>
      <w:r w:rsidRPr="35A9CF4F">
        <w:rPr>
          <w:spacing w:val="-2"/>
          <w:sz w:val="20"/>
          <w:szCs w:val="20"/>
        </w:rPr>
        <w:t xml:space="preserve"> </w:t>
      </w:r>
      <w:r w:rsidR="6A57A84B" w:rsidRPr="35A9CF4F">
        <w:rPr>
          <w:sz w:val="20"/>
          <w:szCs w:val="20"/>
        </w:rPr>
        <w:t>LSF</w:t>
      </w:r>
      <w:r w:rsidRPr="35A9CF4F">
        <w:rPr>
          <w:spacing w:val="-2"/>
          <w:sz w:val="20"/>
          <w:szCs w:val="20"/>
        </w:rPr>
        <w:t xml:space="preserve"> </w:t>
      </w:r>
      <w:r w:rsidRPr="35A9CF4F">
        <w:rPr>
          <w:sz w:val="20"/>
          <w:szCs w:val="20"/>
        </w:rPr>
        <w:t>which</w:t>
      </w:r>
      <w:r w:rsidRPr="35A9CF4F">
        <w:rPr>
          <w:spacing w:val="-2"/>
          <w:sz w:val="20"/>
          <w:szCs w:val="20"/>
        </w:rPr>
        <w:t xml:space="preserve"> </w:t>
      </w:r>
      <w:r w:rsidRPr="35A9CF4F">
        <w:rPr>
          <w:sz w:val="20"/>
          <w:szCs w:val="20"/>
        </w:rPr>
        <w:t>would</w:t>
      </w:r>
      <w:r w:rsidRPr="35A9CF4F">
        <w:rPr>
          <w:spacing w:val="-3"/>
          <w:sz w:val="20"/>
          <w:szCs w:val="20"/>
        </w:rPr>
        <w:t xml:space="preserve"> </w:t>
      </w:r>
      <w:r w:rsidRPr="35A9CF4F">
        <w:rPr>
          <w:sz w:val="20"/>
          <w:szCs w:val="20"/>
        </w:rPr>
        <w:t>reasonably</w:t>
      </w:r>
      <w:r w:rsidRPr="35A9CF4F">
        <w:rPr>
          <w:spacing w:val="-2"/>
          <w:sz w:val="20"/>
          <w:szCs w:val="20"/>
        </w:rPr>
        <w:t xml:space="preserve"> </w:t>
      </w:r>
      <w:r w:rsidRPr="35A9CF4F">
        <w:rPr>
          <w:sz w:val="20"/>
          <w:szCs w:val="20"/>
        </w:rPr>
        <w:t>be</w:t>
      </w:r>
      <w:r w:rsidRPr="35A9CF4F">
        <w:rPr>
          <w:spacing w:val="-1"/>
          <w:sz w:val="20"/>
          <w:szCs w:val="20"/>
        </w:rPr>
        <w:t xml:space="preserve"> </w:t>
      </w:r>
      <w:r w:rsidRPr="35A9CF4F">
        <w:rPr>
          <w:sz w:val="20"/>
          <w:szCs w:val="20"/>
        </w:rPr>
        <w:t>considered to</w:t>
      </w:r>
      <w:r w:rsidRPr="35A9CF4F">
        <w:rPr>
          <w:spacing w:val="-2"/>
          <w:sz w:val="20"/>
          <w:szCs w:val="20"/>
        </w:rPr>
        <w:t xml:space="preserve"> </w:t>
      </w:r>
      <w:r w:rsidRPr="35A9CF4F">
        <w:rPr>
          <w:sz w:val="20"/>
          <w:szCs w:val="20"/>
        </w:rPr>
        <w:t>be</w:t>
      </w:r>
      <w:r w:rsidRPr="35A9CF4F">
        <w:rPr>
          <w:spacing w:val="-3"/>
          <w:sz w:val="20"/>
          <w:szCs w:val="20"/>
        </w:rPr>
        <w:t xml:space="preserve"> </w:t>
      </w:r>
      <w:r w:rsidRPr="35A9CF4F">
        <w:rPr>
          <w:sz w:val="20"/>
          <w:szCs w:val="20"/>
        </w:rPr>
        <w:t>proprietary</w:t>
      </w:r>
      <w:r w:rsidRPr="35A9CF4F">
        <w:rPr>
          <w:spacing w:val="-2"/>
          <w:sz w:val="20"/>
          <w:szCs w:val="20"/>
        </w:rPr>
        <w:t xml:space="preserve"> </w:t>
      </w:r>
      <w:r w:rsidRPr="35A9CF4F">
        <w:rPr>
          <w:sz w:val="20"/>
          <w:szCs w:val="20"/>
        </w:rPr>
        <w:t>to the</w:t>
      </w:r>
      <w:r w:rsidRPr="35A9CF4F">
        <w:rPr>
          <w:spacing w:val="-2"/>
          <w:sz w:val="20"/>
          <w:szCs w:val="20"/>
        </w:rPr>
        <w:t xml:space="preserve"> </w:t>
      </w:r>
      <w:r w:rsidR="6A57A84B" w:rsidRPr="35A9CF4F">
        <w:rPr>
          <w:sz w:val="20"/>
          <w:szCs w:val="20"/>
        </w:rPr>
        <w:t>LSF</w:t>
      </w:r>
      <w:r w:rsidRPr="35A9CF4F">
        <w:rPr>
          <w:spacing w:val="-2"/>
          <w:sz w:val="20"/>
          <w:szCs w:val="20"/>
        </w:rPr>
        <w:t xml:space="preserve"> </w:t>
      </w:r>
      <w:r w:rsidRPr="35A9CF4F">
        <w:rPr>
          <w:sz w:val="20"/>
          <w:szCs w:val="20"/>
        </w:rPr>
        <w:t>including,</w:t>
      </w:r>
      <w:r w:rsidRPr="35A9CF4F">
        <w:rPr>
          <w:spacing w:val="-3"/>
          <w:sz w:val="20"/>
          <w:szCs w:val="20"/>
        </w:rPr>
        <w:t xml:space="preserve"> </w:t>
      </w:r>
      <w:r w:rsidRPr="35A9CF4F">
        <w:rPr>
          <w:sz w:val="20"/>
          <w:szCs w:val="20"/>
        </w:rPr>
        <w:t>but</w:t>
      </w:r>
      <w:r w:rsidRPr="35A9CF4F">
        <w:rPr>
          <w:spacing w:val="-3"/>
          <w:sz w:val="20"/>
          <w:szCs w:val="20"/>
        </w:rPr>
        <w:t xml:space="preserve"> </w:t>
      </w:r>
      <w:r w:rsidRPr="35A9CF4F">
        <w:rPr>
          <w:sz w:val="20"/>
          <w:szCs w:val="20"/>
        </w:rPr>
        <w:t>not</w:t>
      </w:r>
      <w:r w:rsidRPr="35A9CF4F">
        <w:rPr>
          <w:spacing w:val="-2"/>
          <w:sz w:val="20"/>
          <w:szCs w:val="20"/>
        </w:rPr>
        <w:t xml:space="preserve"> </w:t>
      </w:r>
      <w:r w:rsidRPr="35A9CF4F">
        <w:rPr>
          <w:sz w:val="20"/>
          <w:szCs w:val="20"/>
        </w:rPr>
        <w:t>limited</w:t>
      </w:r>
      <w:r w:rsidRPr="35A9CF4F">
        <w:rPr>
          <w:spacing w:val="-28"/>
          <w:sz w:val="20"/>
          <w:szCs w:val="20"/>
        </w:rPr>
        <w:t xml:space="preserve"> </w:t>
      </w:r>
      <w:r w:rsidRPr="35A9CF4F">
        <w:rPr>
          <w:sz w:val="20"/>
          <w:szCs w:val="20"/>
        </w:rPr>
        <w:t>to,</w:t>
      </w:r>
      <w:r w:rsidR="00E80EFD" w:rsidRPr="35A9CF4F">
        <w:rPr>
          <w:sz w:val="20"/>
          <w:szCs w:val="20"/>
        </w:rPr>
        <w:t xml:space="preserve"> </w:t>
      </w:r>
      <w:r w:rsidRPr="35A9CF4F">
        <w:rPr>
          <w:sz w:val="20"/>
          <w:szCs w:val="20"/>
        </w:rPr>
        <w:t xml:space="preserve">accounting records, business processes, and </w:t>
      </w:r>
      <w:r w:rsidR="49C6684B" w:rsidRPr="35A9CF4F">
        <w:rPr>
          <w:sz w:val="20"/>
          <w:szCs w:val="20"/>
        </w:rPr>
        <w:t>LSF</w:t>
      </w:r>
      <w:r w:rsidRPr="35A9CF4F">
        <w:rPr>
          <w:sz w:val="20"/>
          <w:szCs w:val="20"/>
        </w:rPr>
        <w:t xml:space="preserve"> records and that is not generally known in the industry of the </w:t>
      </w:r>
      <w:r w:rsidR="49C6684B" w:rsidRPr="35A9CF4F">
        <w:rPr>
          <w:sz w:val="20"/>
          <w:szCs w:val="20"/>
        </w:rPr>
        <w:t>LSF</w:t>
      </w:r>
      <w:r w:rsidRPr="35A9CF4F">
        <w:rPr>
          <w:sz w:val="20"/>
          <w:szCs w:val="20"/>
        </w:rPr>
        <w:t xml:space="preserve"> and where the release of that Confidential Information could reasonably be expected to cause harm to the </w:t>
      </w:r>
      <w:r w:rsidR="6C22A417" w:rsidRPr="35A9CF4F">
        <w:rPr>
          <w:sz w:val="20"/>
          <w:szCs w:val="20"/>
        </w:rPr>
        <w:t>LSF</w:t>
      </w:r>
      <w:r w:rsidRPr="35A9CF4F">
        <w:rPr>
          <w:sz w:val="20"/>
          <w:szCs w:val="20"/>
        </w:rPr>
        <w:t>.</w:t>
      </w:r>
    </w:p>
    <w:p w14:paraId="3090BB0E" w14:textId="77777777" w:rsidR="004447BC" w:rsidRPr="000B768D" w:rsidRDefault="004447BC" w:rsidP="00D14A64">
      <w:pPr>
        <w:pStyle w:val="BodyText"/>
        <w:jc w:val="both"/>
      </w:pPr>
    </w:p>
    <w:p w14:paraId="3090BB0F" w14:textId="296FE2C9" w:rsidR="004447BC" w:rsidRPr="000B768D" w:rsidRDefault="009570F0" w:rsidP="00D14A64">
      <w:pPr>
        <w:pStyle w:val="BodyText"/>
        <w:jc w:val="both"/>
      </w:pPr>
      <w:r w:rsidRPr="35A9CF4F">
        <w:t xml:space="preserve">The Vendor agrees that they will not disclose, divulge, reveal, report or use, for any purpose, any Confidential Information which the Vendor has obtained, except as authorized by the </w:t>
      </w:r>
      <w:r w:rsidR="6C22A417" w:rsidRPr="35A9CF4F">
        <w:t>LSF</w:t>
      </w:r>
      <w:r w:rsidRPr="35A9CF4F">
        <w:t xml:space="preserve"> or as required by law. The obligations of confidentiality will apply during the Term and will survive indefinitely upon termination of these Conditions.</w:t>
      </w:r>
    </w:p>
    <w:p w14:paraId="3090BB10" w14:textId="77777777" w:rsidR="004447BC" w:rsidRPr="000B768D" w:rsidRDefault="004447BC" w:rsidP="00D14A64">
      <w:pPr>
        <w:pStyle w:val="BodyText"/>
        <w:jc w:val="both"/>
      </w:pPr>
    </w:p>
    <w:p w14:paraId="3090BB11" w14:textId="29D2B0F4" w:rsidR="004447BC" w:rsidRPr="000B768D" w:rsidRDefault="009570F0" w:rsidP="00D14A64">
      <w:pPr>
        <w:pStyle w:val="BodyText"/>
        <w:jc w:val="both"/>
      </w:pPr>
      <w:r w:rsidRPr="35A9CF4F">
        <w:t xml:space="preserve">All written and oral information and material disclosed or provided by the </w:t>
      </w:r>
      <w:r w:rsidR="6C22A417" w:rsidRPr="35A9CF4F">
        <w:t>LSF</w:t>
      </w:r>
      <w:r w:rsidRPr="35A9CF4F">
        <w:t xml:space="preserve"> to the Vendor under these Conditions is Confidential Information regardless of whether it was provided before or after the date of these Conditions or how it was provided to the Vendor.</w:t>
      </w:r>
    </w:p>
    <w:p w14:paraId="0D1311BE" w14:textId="2D08D9AF" w:rsidR="00F73508" w:rsidRPr="00F73508" w:rsidRDefault="00F73508" w:rsidP="00D14A64">
      <w:pPr>
        <w:pStyle w:val="ListParagraph"/>
        <w:ind w:left="0"/>
        <w:jc w:val="both"/>
        <w:rPr>
          <w:sz w:val="20"/>
          <w:szCs w:val="20"/>
        </w:rPr>
      </w:pPr>
    </w:p>
    <w:p w14:paraId="6EA6E72B" w14:textId="71BC769D" w:rsidR="00F73508" w:rsidRPr="00B32210" w:rsidRDefault="7E14AD43" w:rsidP="00D14A64">
      <w:pPr>
        <w:pStyle w:val="ListParagraph"/>
        <w:numPr>
          <w:ilvl w:val="0"/>
          <w:numId w:val="5"/>
        </w:numPr>
        <w:tabs>
          <w:tab w:val="left" w:pos="779"/>
        </w:tabs>
        <w:ind w:left="0"/>
        <w:jc w:val="both"/>
        <w:rPr>
          <w:sz w:val="20"/>
          <w:szCs w:val="20"/>
        </w:rPr>
      </w:pPr>
      <w:r w:rsidRPr="35A9CF4F">
        <w:rPr>
          <w:b/>
          <w:bCs/>
          <w:sz w:val="20"/>
          <w:szCs w:val="20"/>
        </w:rPr>
        <w:t>W</w:t>
      </w:r>
      <w:r w:rsidR="53888125" w:rsidRPr="35A9CF4F">
        <w:rPr>
          <w:b/>
          <w:bCs/>
          <w:sz w:val="20"/>
          <w:szCs w:val="20"/>
        </w:rPr>
        <w:t>AIVER</w:t>
      </w:r>
      <w:r w:rsidR="5661AB89" w:rsidRPr="35A9CF4F">
        <w:rPr>
          <w:b/>
          <w:bCs/>
          <w:sz w:val="20"/>
          <w:szCs w:val="20"/>
        </w:rPr>
        <w:t xml:space="preserve">: </w:t>
      </w:r>
      <w:r w:rsidRPr="35A9CF4F">
        <w:rPr>
          <w:sz w:val="20"/>
          <w:szCs w:val="20"/>
        </w:rPr>
        <w:t xml:space="preserve">The waiver by either Party of a breach, default, </w:t>
      </w:r>
      <w:proofErr w:type="gramStart"/>
      <w:r w:rsidRPr="35A9CF4F">
        <w:rPr>
          <w:sz w:val="20"/>
          <w:szCs w:val="20"/>
        </w:rPr>
        <w:t>delay</w:t>
      </w:r>
      <w:proofErr w:type="gramEnd"/>
      <w:r w:rsidRPr="35A9CF4F">
        <w:rPr>
          <w:sz w:val="20"/>
          <w:szCs w:val="20"/>
        </w:rPr>
        <w:t xml:space="preserve"> or omission of any of the provisions of this Agreement by the other Party will not be construed as a waiver of any subsequent breach of the same or other </w:t>
      </w:r>
      <w:r w:rsidRPr="00B32210">
        <w:rPr>
          <w:sz w:val="20"/>
          <w:szCs w:val="20"/>
        </w:rPr>
        <w:t>provisions.</w:t>
      </w:r>
    </w:p>
    <w:p w14:paraId="28F11FD9" w14:textId="5DAD5757" w:rsidR="00F73508" w:rsidRPr="00B32210" w:rsidRDefault="00F73508" w:rsidP="00D14A64">
      <w:pPr>
        <w:pStyle w:val="ListParagraph"/>
        <w:tabs>
          <w:tab w:val="left" w:pos="779"/>
        </w:tabs>
        <w:ind w:left="0"/>
        <w:jc w:val="both"/>
        <w:rPr>
          <w:sz w:val="20"/>
          <w:szCs w:val="20"/>
        </w:rPr>
      </w:pPr>
    </w:p>
    <w:p w14:paraId="43D2D2CD" w14:textId="1EADD16F" w:rsidR="19E832AD" w:rsidRPr="00B32210" w:rsidRDefault="19E832AD" w:rsidP="00D14A64">
      <w:pPr>
        <w:pStyle w:val="ListParagraph"/>
        <w:numPr>
          <w:ilvl w:val="0"/>
          <w:numId w:val="5"/>
        </w:numPr>
        <w:tabs>
          <w:tab w:val="left" w:pos="779"/>
        </w:tabs>
        <w:ind w:left="0"/>
        <w:jc w:val="both"/>
        <w:rPr>
          <w:sz w:val="20"/>
          <w:szCs w:val="20"/>
        </w:rPr>
      </w:pPr>
      <w:r w:rsidRPr="00B32210">
        <w:rPr>
          <w:b/>
          <w:bCs/>
          <w:sz w:val="20"/>
          <w:szCs w:val="20"/>
        </w:rPr>
        <w:t>N</w:t>
      </w:r>
      <w:r w:rsidR="7EB6CDC0" w:rsidRPr="00B32210">
        <w:rPr>
          <w:b/>
          <w:bCs/>
          <w:sz w:val="20"/>
          <w:szCs w:val="20"/>
        </w:rPr>
        <w:t>O SMOKING</w:t>
      </w:r>
      <w:r w:rsidRPr="00B32210">
        <w:rPr>
          <w:b/>
          <w:bCs/>
          <w:sz w:val="20"/>
          <w:szCs w:val="20"/>
        </w:rPr>
        <w:t xml:space="preserve">: </w:t>
      </w:r>
      <w:r w:rsidRPr="00B32210">
        <w:rPr>
          <w:sz w:val="20"/>
          <w:szCs w:val="20"/>
        </w:rPr>
        <w:t>Smoking in all LSF buildings is prohibited. Failure to adhere to LSF no smoking policies may lead to removal of Vendor employees and possible Contract termination.</w:t>
      </w:r>
    </w:p>
    <w:p w14:paraId="6A8C2B0D" w14:textId="192FF491" w:rsidR="35A9CF4F" w:rsidRPr="00B32210" w:rsidRDefault="35A9CF4F" w:rsidP="00D14A64">
      <w:pPr>
        <w:pStyle w:val="ListParagraph"/>
        <w:tabs>
          <w:tab w:val="left" w:pos="779"/>
        </w:tabs>
        <w:ind w:left="0"/>
        <w:jc w:val="both"/>
        <w:rPr>
          <w:sz w:val="20"/>
          <w:szCs w:val="20"/>
        </w:rPr>
      </w:pPr>
    </w:p>
    <w:p w14:paraId="2BFFD58B" w14:textId="0095B0A4" w:rsidR="19E832AD" w:rsidRDefault="19E832AD" w:rsidP="00D14A64">
      <w:pPr>
        <w:pStyle w:val="ListParagraph"/>
        <w:numPr>
          <w:ilvl w:val="0"/>
          <w:numId w:val="5"/>
        </w:numPr>
        <w:tabs>
          <w:tab w:val="left" w:pos="779"/>
        </w:tabs>
        <w:ind w:left="0"/>
        <w:jc w:val="both"/>
        <w:rPr>
          <w:sz w:val="20"/>
          <w:szCs w:val="20"/>
        </w:rPr>
      </w:pPr>
      <w:r w:rsidRPr="00B32210">
        <w:rPr>
          <w:b/>
          <w:bCs/>
          <w:sz w:val="20"/>
          <w:szCs w:val="20"/>
        </w:rPr>
        <w:t>D</w:t>
      </w:r>
      <w:r w:rsidR="2BAB1392" w:rsidRPr="00B32210">
        <w:rPr>
          <w:b/>
          <w:bCs/>
          <w:sz w:val="20"/>
          <w:szCs w:val="20"/>
        </w:rPr>
        <w:t>RUG FREE WORKPLACE</w:t>
      </w:r>
      <w:r w:rsidRPr="00B32210">
        <w:rPr>
          <w:b/>
          <w:bCs/>
          <w:sz w:val="20"/>
          <w:szCs w:val="20"/>
        </w:rPr>
        <w:t xml:space="preserve">: </w:t>
      </w:r>
      <w:r w:rsidRPr="00B32210">
        <w:rPr>
          <w:sz w:val="20"/>
          <w:szCs w:val="20"/>
        </w:rPr>
        <w:t>Vendor</w:t>
      </w:r>
      <w:r w:rsidRPr="35A9CF4F">
        <w:rPr>
          <w:sz w:val="20"/>
          <w:szCs w:val="20"/>
        </w:rPr>
        <w:t xml:space="preserve"> shall hereby assure </w:t>
      </w:r>
      <w:r w:rsidR="697E5B39" w:rsidRPr="35A9CF4F">
        <w:rPr>
          <w:sz w:val="20"/>
          <w:szCs w:val="20"/>
        </w:rPr>
        <w:t>LSF</w:t>
      </w:r>
      <w:r w:rsidRPr="35A9CF4F">
        <w:rPr>
          <w:sz w:val="20"/>
          <w:szCs w:val="20"/>
        </w:rPr>
        <w:t xml:space="preserve"> that it will administer, in good faith, a policy designed to ensure that Vendor is free from the illegal use, possession, or distribution of drugs or alcohol.</w:t>
      </w:r>
    </w:p>
    <w:p w14:paraId="53352321" w14:textId="600172AE" w:rsidR="35A9CF4F" w:rsidRDefault="35A9CF4F" w:rsidP="00D14A64">
      <w:pPr>
        <w:pStyle w:val="ListParagraph"/>
        <w:tabs>
          <w:tab w:val="left" w:pos="779"/>
        </w:tabs>
        <w:ind w:left="0"/>
        <w:jc w:val="both"/>
        <w:rPr>
          <w:sz w:val="20"/>
          <w:szCs w:val="20"/>
        </w:rPr>
      </w:pPr>
    </w:p>
    <w:p w14:paraId="6023C552" w14:textId="3E6B279F" w:rsidR="501428F2" w:rsidRDefault="501428F2" w:rsidP="00D14A64">
      <w:pPr>
        <w:pStyle w:val="ListParagraph"/>
        <w:numPr>
          <w:ilvl w:val="0"/>
          <w:numId w:val="5"/>
        </w:numPr>
        <w:tabs>
          <w:tab w:val="left" w:pos="779"/>
        </w:tabs>
        <w:ind w:left="0"/>
        <w:jc w:val="both"/>
        <w:rPr>
          <w:sz w:val="20"/>
          <w:szCs w:val="20"/>
        </w:rPr>
      </w:pPr>
      <w:r w:rsidRPr="35A9CF4F">
        <w:rPr>
          <w:b/>
          <w:bCs/>
          <w:sz w:val="20"/>
          <w:szCs w:val="20"/>
        </w:rPr>
        <w:t xml:space="preserve">EQUIPMENT: </w:t>
      </w:r>
      <w:r w:rsidRPr="35A9CF4F">
        <w:rPr>
          <w:sz w:val="20"/>
          <w:szCs w:val="20"/>
        </w:rPr>
        <w:t xml:space="preserve">Except as otherwise provided in these Conditions, the Vendor will provide at the Vendor’s own expense, </w:t>
      </w:r>
      <w:proofErr w:type="gramStart"/>
      <w:r w:rsidRPr="35A9CF4F">
        <w:rPr>
          <w:sz w:val="20"/>
          <w:szCs w:val="20"/>
        </w:rPr>
        <w:t>any and all</w:t>
      </w:r>
      <w:proofErr w:type="gramEnd"/>
      <w:r w:rsidRPr="35A9CF4F">
        <w:rPr>
          <w:sz w:val="20"/>
          <w:szCs w:val="20"/>
        </w:rPr>
        <w:t xml:space="preserve"> tools, machinery, equipment, raw materials, supplies, workwear and any other items or parts necessary to deliver the Services in accordance with the Agreement.</w:t>
      </w:r>
    </w:p>
    <w:p w14:paraId="3BACBD85" w14:textId="756298AC" w:rsidR="35A9CF4F" w:rsidRDefault="35A9CF4F" w:rsidP="00D14A64">
      <w:pPr>
        <w:pStyle w:val="ListParagraph"/>
        <w:tabs>
          <w:tab w:val="left" w:pos="779"/>
        </w:tabs>
        <w:ind w:left="0"/>
        <w:jc w:val="both"/>
        <w:rPr>
          <w:sz w:val="20"/>
          <w:szCs w:val="20"/>
        </w:rPr>
      </w:pPr>
    </w:p>
    <w:p w14:paraId="6B7866BC" w14:textId="3E21233A" w:rsidR="139038C7" w:rsidRDefault="139038C7" w:rsidP="00D14A64">
      <w:pPr>
        <w:pStyle w:val="ListParagraph"/>
        <w:numPr>
          <w:ilvl w:val="0"/>
          <w:numId w:val="5"/>
        </w:numPr>
        <w:tabs>
          <w:tab w:val="left" w:pos="779"/>
        </w:tabs>
        <w:ind w:left="0"/>
        <w:jc w:val="both"/>
        <w:rPr>
          <w:sz w:val="20"/>
          <w:szCs w:val="20"/>
        </w:rPr>
      </w:pPr>
      <w:r w:rsidRPr="35A9CF4F">
        <w:rPr>
          <w:b/>
          <w:bCs/>
          <w:sz w:val="20"/>
          <w:szCs w:val="20"/>
        </w:rPr>
        <w:t xml:space="preserve">SAFETY: </w:t>
      </w:r>
      <w:r w:rsidRPr="35A9CF4F">
        <w:rPr>
          <w:sz w:val="20"/>
          <w:szCs w:val="20"/>
        </w:rPr>
        <w:t>All Consultants and sub-Consultants performing services for the County are required to and shall comply with all Occupational Safety and Health Administration (OSHA), State and County Safety and Occupational Health Standards and any other applicable rules and regulations. Also, all Consultants and sub-Consultants shall be held responsible for the safety of their employees and any unsafe acts or conditions that may cause injury or damage to any persons or property within and around the work site area under this Agreement.</w:t>
      </w:r>
    </w:p>
    <w:p w14:paraId="25FF3340" w14:textId="12554AFB" w:rsidR="35A9CF4F" w:rsidRDefault="35A9CF4F" w:rsidP="00D14A64">
      <w:pPr>
        <w:pStyle w:val="ListParagraph"/>
        <w:tabs>
          <w:tab w:val="left" w:pos="779"/>
        </w:tabs>
        <w:ind w:left="0"/>
        <w:jc w:val="both"/>
        <w:rPr>
          <w:sz w:val="20"/>
          <w:szCs w:val="20"/>
        </w:rPr>
      </w:pPr>
    </w:p>
    <w:p w14:paraId="29AF7BA9" w14:textId="47E986BE" w:rsidR="139038C7" w:rsidRDefault="139038C7" w:rsidP="00D14A64">
      <w:pPr>
        <w:pStyle w:val="ListParagraph"/>
        <w:numPr>
          <w:ilvl w:val="0"/>
          <w:numId w:val="5"/>
        </w:numPr>
        <w:tabs>
          <w:tab w:val="left" w:pos="779"/>
        </w:tabs>
        <w:ind w:left="0"/>
        <w:jc w:val="both"/>
        <w:rPr>
          <w:sz w:val="20"/>
          <w:szCs w:val="20"/>
        </w:rPr>
      </w:pPr>
      <w:r w:rsidRPr="35A9CF4F">
        <w:rPr>
          <w:b/>
          <w:bCs/>
          <w:sz w:val="20"/>
          <w:szCs w:val="20"/>
        </w:rPr>
        <w:t xml:space="preserve">WORKMANSHIP AND INSPECTION: </w:t>
      </w:r>
      <w:r w:rsidRPr="35A9CF4F">
        <w:rPr>
          <w:sz w:val="20"/>
          <w:szCs w:val="20"/>
        </w:rPr>
        <w:t xml:space="preserve">All work under this Agreement shall be performed in a skillful and workmanlike manner. The Consultant and its employees shall </w:t>
      </w:r>
      <w:proofErr w:type="gramStart"/>
      <w:r w:rsidRPr="35A9CF4F">
        <w:rPr>
          <w:sz w:val="20"/>
          <w:szCs w:val="20"/>
        </w:rPr>
        <w:t>be professional and courteous at all times</w:t>
      </w:r>
      <w:proofErr w:type="gramEnd"/>
      <w:r w:rsidRPr="35A9CF4F">
        <w:rPr>
          <w:sz w:val="20"/>
          <w:szCs w:val="20"/>
        </w:rPr>
        <w:t xml:space="preserve">. LSF reserves the right to require immediate removal of any Consultant employee from LSF service it deems unfit for service for any reason, not contrary to law. This right is </w:t>
      </w:r>
      <w:proofErr w:type="gramStart"/>
      <w:r w:rsidRPr="35A9CF4F">
        <w:rPr>
          <w:sz w:val="20"/>
          <w:szCs w:val="20"/>
        </w:rPr>
        <w:t>non-negotiable</w:t>
      </w:r>
      <w:proofErr w:type="gramEnd"/>
      <w:r w:rsidRPr="35A9CF4F">
        <w:rPr>
          <w:sz w:val="20"/>
          <w:szCs w:val="20"/>
        </w:rPr>
        <w:t xml:space="preserve"> and the Consultant agrees to this condition by accepting this Agreement. Further, LSF may, from time to time, make inspections of the work performed under the Agreement. Any inspection by LSF does not relieve the Consultant of any responsibility in meeting the Agreement requirements.</w:t>
      </w:r>
    </w:p>
    <w:p w14:paraId="08FDB2AE" w14:textId="68566D4C" w:rsidR="35A9CF4F" w:rsidRDefault="35A9CF4F" w:rsidP="35A9CF4F">
      <w:pPr>
        <w:pStyle w:val="ListParagraph"/>
        <w:tabs>
          <w:tab w:val="left" w:pos="779"/>
        </w:tabs>
        <w:spacing w:before="1"/>
        <w:ind w:right="786"/>
        <w:rPr>
          <w:sz w:val="20"/>
          <w:szCs w:val="20"/>
        </w:rPr>
      </w:pPr>
    </w:p>
    <w:p w14:paraId="597166C1" w14:textId="5863F932" w:rsidR="35A9CF4F" w:rsidRDefault="35A9CF4F" w:rsidP="35A9CF4F">
      <w:pPr>
        <w:pStyle w:val="ListParagraph"/>
        <w:tabs>
          <w:tab w:val="left" w:pos="480"/>
        </w:tabs>
        <w:ind w:left="479" w:right="160"/>
        <w:rPr>
          <w:sz w:val="20"/>
          <w:szCs w:val="20"/>
        </w:rPr>
      </w:pPr>
    </w:p>
    <w:sectPr w:rsidR="35A9CF4F" w:rsidSect="00D14A64">
      <w:headerReference w:type="default" r:id="rId31"/>
      <w:footerReference w:type="default" r:id="rId32"/>
      <w:pgSz w:w="12240" w:h="15840"/>
      <w:pgMar w:top="1440" w:right="1440" w:bottom="1440" w:left="1440" w:header="86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AD3B0" w14:textId="77777777" w:rsidR="00650869" w:rsidRDefault="00650869">
      <w:r>
        <w:separator/>
      </w:r>
    </w:p>
  </w:endnote>
  <w:endnote w:type="continuationSeparator" w:id="0">
    <w:p w14:paraId="678A8BB9" w14:textId="77777777" w:rsidR="00650869" w:rsidRDefault="00650869">
      <w:r>
        <w:continuationSeparator/>
      </w:r>
    </w:p>
  </w:endnote>
  <w:endnote w:type="continuationNotice" w:id="1">
    <w:p w14:paraId="4A824B52" w14:textId="77777777" w:rsidR="00650869" w:rsidRDefault="00650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195551"/>
      <w:docPartObj>
        <w:docPartGallery w:val="Page Numbers (Bottom of Page)"/>
        <w:docPartUnique/>
      </w:docPartObj>
    </w:sdtPr>
    <w:sdtEndPr/>
    <w:sdtContent>
      <w:sdt>
        <w:sdtPr>
          <w:id w:val="-1769616900"/>
          <w:docPartObj>
            <w:docPartGallery w:val="Page Numbers (Top of Page)"/>
            <w:docPartUnique/>
          </w:docPartObj>
        </w:sdtPr>
        <w:sdtEndPr/>
        <w:sdtContent>
          <w:p w14:paraId="756CC7FB" w14:textId="27AFD95C" w:rsidR="00D14A64" w:rsidRDefault="00D14A64" w:rsidP="00D14A64">
            <w:r w:rsidRPr="00D14A64">
              <w:rPr>
                <w:b/>
                <w:bCs/>
                <w:sz w:val="20"/>
                <w:szCs w:val="20"/>
              </w:rPr>
              <w:t>LSF</w:t>
            </w:r>
            <w:r>
              <w:rPr>
                <w:b/>
                <w:bCs/>
                <w:sz w:val="20"/>
                <w:szCs w:val="20"/>
              </w:rPr>
              <w:t xml:space="preserve"> Inc</w:t>
            </w:r>
            <w:r w:rsidRPr="00D14A64">
              <w:rPr>
                <w:b/>
                <w:bCs/>
                <w:sz w:val="20"/>
                <w:szCs w:val="20"/>
              </w:rPr>
              <w:t xml:space="preserve"> PURCHASE ORDER TERMS AND CONDITIONS</w:t>
            </w:r>
            <w:r>
              <w:rPr>
                <w:b/>
                <w:bCs/>
                <w:sz w:val="20"/>
                <w:szCs w:val="20"/>
              </w:rPr>
              <w:t>-Rev 12.18.24 DW</w:t>
            </w:r>
            <w:r>
              <w:rPr>
                <w:b/>
                <w:bCs/>
                <w:sz w:val="20"/>
                <w:szCs w:val="20"/>
              </w:rPr>
              <w:tab/>
            </w:r>
            <w:r>
              <w:rPr>
                <w:b/>
                <w:bCs/>
                <w:sz w:val="20"/>
                <w:szCs w:val="20"/>
              </w:rPr>
              <w:tab/>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87AE6A" w14:textId="2E5B08C9" w:rsidR="00D14A64" w:rsidRDefault="00D14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20A1C" w14:textId="77777777" w:rsidR="00650869" w:rsidRDefault="00650869">
      <w:r>
        <w:separator/>
      </w:r>
    </w:p>
  </w:footnote>
  <w:footnote w:type="continuationSeparator" w:id="0">
    <w:p w14:paraId="1549D0C0" w14:textId="77777777" w:rsidR="00650869" w:rsidRDefault="00650869">
      <w:r>
        <w:continuationSeparator/>
      </w:r>
    </w:p>
  </w:footnote>
  <w:footnote w:type="continuationNotice" w:id="1">
    <w:p w14:paraId="0810B731" w14:textId="77777777" w:rsidR="00650869" w:rsidRDefault="00650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BB18" w14:textId="31C3F211" w:rsidR="004447BC" w:rsidRDefault="00D14A64">
    <w:pPr>
      <w:pStyle w:val="BodyText"/>
      <w:spacing w:line="14" w:lineRule="auto"/>
    </w:pPr>
    <w:r>
      <w:rPr>
        <w:noProof/>
      </w:rPr>
      <w:drawing>
        <wp:inline distT="0" distB="0" distL="0" distR="0" wp14:anchorId="04D16314" wp14:editId="58BA0F80">
          <wp:extent cx="846289" cy="1008404"/>
          <wp:effectExtent l="0" t="0" r="0" b="0"/>
          <wp:docPr id="1684430999" name="Picture 1" descr="A red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30999" name="Picture 1" descr="A red logo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8156" cy="1046375"/>
                  </a:xfrm>
                  <a:prstGeom prst="rect">
                    <a:avLst/>
                  </a:prstGeom>
                </pic:spPr>
              </pic:pic>
            </a:graphicData>
          </a:graphic>
        </wp:inline>
      </w:drawing>
    </w:r>
    <w:r w:rsidR="00572A08">
      <w:rPr>
        <w:noProof/>
      </w:rPr>
      <mc:AlternateContent>
        <mc:Choice Requires="wps">
          <w:drawing>
            <wp:anchor distT="0" distB="0" distL="114300" distR="114300" simplePos="0" relativeHeight="251657728" behindDoc="1" locked="0" layoutInCell="1" allowOverlap="1" wp14:anchorId="3090BB19" wp14:editId="30832234">
              <wp:simplePos x="0" y="0"/>
              <wp:positionH relativeFrom="page">
                <wp:posOffset>342900</wp:posOffset>
              </wp:positionH>
              <wp:positionV relativeFrom="page">
                <wp:posOffset>445135</wp:posOffset>
              </wp:positionV>
              <wp:extent cx="146050" cy="180340"/>
              <wp:effectExtent l="0" t="0" r="0" b="0"/>
              <wp:wrapNone/>
              <wp:docPr id="14377586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0BB1A" w14:textId="1D23AB75" w:rsidR="004447BC" w:rsidRDefault="004447BC">
                          <w:pPr>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0BB19" id="_x0000_t202" coordsize="21600,21600" o:spt="202" path="m,l,21600r21600,l21600,xe">
              <v:stroke joinstyle="miter"/>
              <v:path gradientshapeok="t" o:connecttype="rect"/>
            </v:shapetype>
            <v:shape id="Text Box 1" o:spid="_x0000_s1026" type="#_x0000_t202" style="position:absolute;margin-left:27pt;margin-top:35.05pt;width:11.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" filled="f" stroked="f">
              <v:textbox inset="0,0,0,0">
                <w:txbxContent>
                  <w:p w14:paraId="3090BB1A" w14:textId="1D23AB75" w:rsidR="004447BC" w:rsidRDefault="004447BC">
                    <w:pPr>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5C9F"/>
    <w:multiLevelType w:val="hybridMultilevel"/>
    <w:tmpl w:val="FFFFFFFF"/>
    <w:lvl w:ilvl="0" w:tplc="3C76DBEA">
      <w:start w:val="1"/>
      <w:numFmt w:val="decimal"/>
      <w:lvlText w:val="%1."/>
      <w:lvlJc w:val="left"/>
      <w:pPr>
        <w:ind w:left="1080" w:hanging="360"/>
      </w:pPr>
    </w:lvl>
    <w:lvl w:ilvl="1" w:tplc="26A60B22">
      <w:start w:val="1"/>
      <w:numFmt w:val="lowerLetter"/>
      <w:lvlText w:val="%2."/>
      <w:lvlJc w:val="left"/>
      <w:pPr>
        <w:ind w:left="1800" w:hanging="360"/>
      </w:pPr>
    </w:lvl>
    <w:lvl w:ilvl="2" w:tplc="7A102F2A">
      <w:start w:val="1"/>
      <w:numFmt w:val="lowerRoman"/>
      <w:lvlText w:val="%3."/>
      <w:lvlJc w:val="right"/>
      <w:pPr>
        <w:ind w:left="2520" w:hanging="180"/>
      </w:pPr>
    </w:lvl>
    <w:lvl w:ilvl="3" w:tplc="AE30FEE0">
      <w:start w:val="1"/>
      <w:numFmt w:val="decimal"/>
      <w:lvlText w:val="%4."/>
      <w:lvlJc w:val="left"/>
      <w:pPr>
        <w:ind w:left="3240" w:hanging="360"/>
      </w:pPr>
    </w:lvl>
    <w:lvl w:ilvl="4" w:tplc="8CA4F842">
      <w:start w:val="1"/>
      <w:numFmt w:val="lowerLetter"/>
      <w:lvlText w:val="%5."/>
      <w:lvlJc w:val="left"/>
      <w:pPr>
        <w:ind w:left="3960" w:hanging="360"/>
      </w:pPr>
    </w:lvl>
    <w:lvl w:ilvl="5" w:tplc="C060D6E2">
      <w:start w:val="1"/>
      <w:numFmt w:val="lowerRoman"/>
      <w:lvlText w:val="%6."/>
      <w:lvlJc w:val="right"/>
      <w:pPr>
        <w:ind w:left="4680" w:hanging="180"/>
      </w:pPr>
    </w:lvl>
    <w:lvl w:ilvl="6" w:tplc="28B06CCE">
      <w:start w:val="1"/>
      <w:numFmt w:val="decimal"/>
      <w:lvlText w:val="%7."/>
      <w:lvlJc w:val="left"/>
      <w:pPr>
        <w:ind w:left="5400" w:hanging="360"/>
      </w:pPr>
    </w:lvl>
    <w:lvl w:ilvl="7" w:tplc="ACDE4812">
      <w:start w:val="1"/>
      <w:numFmt w:val="lowerLetter"/>
      <w:lvlText w:val="%8."/>
      <w:lvlJc w:val="left"/>
      <w:pPr>
        <w:ind w:left="6120" w:hanging="360"/>
      </w:pPr>
    </w:lvl>
    <w:lvl w:ilvl="8" w:tplc="40542BAC">
      <w:start w:val="1"/>
      <w:numFmt w:val="lowerRoman"/>
      <w:lvlText w:val="%9."/>
      <w:lvlJc w:val="right"/>
      <w:pPr>
        <w:ind w:left="6840" w:hanging="180"/>
      </w:pPr>
    </w:lvl>
  </w:abstractNum>
  <w:abstractNum w:abstractNumId="1" w15:restartNumberingAfterBreak="0">
    <w:nsid w:val="0D8AB03A"/>
    <w:multiLevelType w:val="hybridMultilevel"/>
    <w:tmpl w:val="FFFFFFFF"/>
    <w:lvl w:ilvl="0" w:tplc="7144AE4E">
      <w:start w:val="1"/>
      <w:numFmt w:val="decimal"/>
      <w:lvlText w:val="%1."/>
      <w:lvlJc w:val="left"/>
      <w:pPr>
        <w:ind w:left="720" w:hanging="360"/>
      </w:pPr>
    </w:lvl>
    <w:lvl w:ilvl="1" w:tplc="7B6EA21C">
      <w:start w:val="1"/>
      <w:numFmt w:val="decimal"/>
      <w:lvlText w:val="•"/>
      <w:lvlJc w:val="left"/>
      <w:pPr>
        <w:ind w:left="1440" w:hanging="360"/>
      </w:pPr>
    </w:lvl>
    <w:lvl w:ilvl="2" w:tplc="B7129B22">
      <w:start w:val="1"/>
      <w:numFmt w:val="lowerRoman"/>
      <w:lvlText w:val="%3."/>
      <w:lvlJc w:val="right"/>
      <w:pPr>
        <w:ind w:left="2160" w:hanging="180"/>
      </w:pPr>
    </w:lvl>
    <w:lvl w:ilvl="3" w:tplc="FC2602D0">
      <w:start w:val="1"/>
      <w:numFmt w:val="decimal"/>
      <w:lvlText w:val="%4."/>
      <w:lvlJc w:val="left"/>
      <w:pPr>
        <w:ind w:left="2880" w:hanging="360"/>
      </w:pPr>
    </w:lvl>
    <w:lvl w:ilvl="4" w:tplc="5D8C4E4E">
      <w:start w:val="1"/>
      <w:numFmt w:val="lowerLetter"/>
      <w:lvlText w:val="%5."/>
      <w:lvlJc w:val="left"/>
      <w:pPr>
        <w:ind w:left="3600" w:hanging="360"/>
      </w:pPr>
    </w:lvl>
    <w:lvl w:ilvl="5" w:tplc="5AE44CA4">
      <w:start w:val="1"/>
      <w:numFmt w:val="lowerRoman"/>
      <w:lvlText w:val="%6."/>
      <w:lvlJc w:val="right"/>
      <w:pPr>
        <w:ind w:left="4320" w:hanging="180"/>
      </w:pPr>
    </w:lvl>
    <w:lvl w:ilvl="6" w:tplc="87FEB904">
      <w:start w:val="1"/>
      <w:numFmt w:val="decimal"/>
      <w:lvlText w:val="%7."/>
      <w:lvlJc w:val="left"/>
      <w:pPr>
        <w:ind w:left="5040" w:hanging="360"/>
      </w:pPr>
    </w:lvl>
    <w:lvl w:ilvl="7" w:tplc="52FE3556">
      <w:start w:val="1"/>
      <w:numFmt w:val="lowerLetter"/>
      <w:lvlText w:val="%8."/>
      <w:lvlJc w:val="left"/>
      <w:pPr>
        <w:ind w:left="5760" w:hanging="360"/>
      </w:pPr>
    </w:lvl>
    <w:lvl w:ilvl="8" w:tplc="A06866D8">
      <w:start w:val="1"/>
      <w:numFmt w:val="lowerRoman"/>
      <w:lvlText w:val="%9."/>
      <w:lvlJc w:val="right"/>
      <w:pPr>
        <w:ind w:left="6480" w:hanging="180"/>
      </w:pPr>
    </w:lvl>
  </w:abstractNum>
  <w:abstractNum w:abstractNumId="2" w15:restartNumberingAfterBreak="0">
    <w:nsid w:val="165B3FC8"/>
    <w:multiLevelType w:val="hybridMultilevel"/>
    <w:tmpl w:val="FFFFFFFF"/>
    <w:lvl w:ilvl="0" w:tplc="95FC66A0">
      <w:start w:val="1"/>
      <w:numFmt w:val="decimal"/>
      <w:lvlText w:val="%1."/>
      <w:lvlJc w:val="left"/>
      <w:pPr>
        <w:ind w:left="720" w:hanging="360"/>
      </w:pPr>
    </w:lvl>
    <w:lvl w:ilvl="1" w:tplc="8DBE531C">
      <w:start w:val="1"/>
      <w:numFmt w:val="decimal"/>
      <w:lvlText w:val="•"/>
      <w:lvlJc w:val="left"/>
      <w:pPr>
        <w:ind w:left="1440" w:hanging="360"/>
      </w:pPr>
    </w:lvl>
    <w:lvl w:ilvl="2" w:tplc="DDF6DDF2">
      <w:start w:val="1"/>
      <w:numFmt w:val="lowerRoman"/>
      <w:lvlText w:val="%3."/>
      <w:lvlJc w:val="right"/>
      <w:pPr>
        <w:ind w:left="2160" w:hanging="180"/>
      </w:pPr>
    </w:lvl>
    <w:lvl w:ilvl="3" w:tplc="210415A8">
      <w:start w:val="1"/>
      <w:numFmt w:val="decimal"/>
      <w:lvlText w:val="%4."/>
      <w:lvlJc w:val="left"/>
      <w:pPr>
        <w:ind w:left="2880" w:hanging="360"/>
      </w:pPr>
    </w:lvl>
    <w:lvl w:ilvl="4" w:tplc="1A9C531C">
      <w:start w:val="1"/>
      <w:numFmt w:val="lowerLetter"/>
      <w:lvlText w:val="%5."/>
      <w:lvlJc w:val="left"/>
      <w:pPr>
        <w:ind w:left="3600" w:hanging="360"/>
      </w:pPr>
    </w:lvl>
    <w:lvl w:ilvl="5" w:tplc="D28E14B2">
      <w:start w:val="1"/>
      <w:numFmt w:val="lowerRoman"/>
      <w:lvlText w:val="%6."/>
      <w:lvlJc w:val="right"/>
      <w:pPr>
        <w:ind w:left="4320" w:hanging="180"/>
      </w:pPr>
    </w:lvl>
    <w:lvl w:ilvl="6" w:tplc="723C000A">
      <w:start w:val="1"/>
      <w:numFmt w:val="decimal"/>
      <w:lvlText w:val="%7."/>
      <w:lvlJc w:val="left"/>
      <w:pPr>
        <w:ind w:left="5040" w:hanging="360"/>
      </w:pPr>
    </w:lvl>
    <w:lvl w:ilvl="7" w:tplc="D598B9D6">
      <w:start w:val="1"/>
      <w:numFmt w:val="lowerLetter"/>
      <w:lvlText w:val="%8."/>
      <w:lvlJc w:val="left"/>
      <w:pPr>
        <w:ind w:left="5760" w:hanging="360"/>
      </w:pPr>
    </w:lvl>
    <w:lvl w:ilvl="8" w:tplc="BBC4CC98">
      <w:start w:val="1"/>
      <w:numFmt w:val="lowerRoman"/>
      <w:lvlText w:val="%9."/>
      <w:lvlJc w:val="right"/>
      <w:pPr>
        <w:ind w:left="6480" w:hanging="180"/>
      </w:pPr>
    </w:lvl>
  </w:abstractNum>
  <w:abstractNum w:abstractNumId="3" w15:restartNumberingAfterBreak="0">
    <w:nsid w:val="22C7EAD9"/>
    <w:multiLevelType w:val="hybridMultilevel"/>
    <w:tmpl w:val="FFFFFFFF"/>
    <w:lvl w:ilvl="0" w:tplc="38E2C9AA">
      <w:start w:val="1"/>
      <w:numFmt w:val="decimal"/>
      <w:lvlText w:val="%1."/>
      <w:lvlJc w:val="left"/>
      <w:pPr>
        <w:ind w:left="720" w:hanging="360"/>
      </w:pPr>
    </w:lvl>
    <w:lvl w:ilvl="1" w:tplc="061A4F8E">
      <w:start w:val="1"/>
      <w:numFmt w:val="lowerLetter"/>
      <w:lvlText w:val="%2."/>
      <w:lvlJc w:val="left"/>
      <w:pPr>
        <w:ind w:left="1440" w:hanging="360"/>
      </w:pPr>
    </w:lvl>
    <w:lvl w:ilvl="2" w:tplc="4BB84856">
      <w:start w:val="1"/>
      <w:numFmt w:val="lowerRoman"/>
      <w:lvlText w:val="%3."/>
      <w:lvlJc w:val="right"/>
      <w:pPr>
        <w:ind w:left="2160" w:hanging="180"/>
      </w:pPr>
    </w:lvl>
    <w:lvl w:ilvl="3" w:tplc="6C567B1C">
      <w:start w:val="1"/>
      <w:numFmt w:val="decimal"/>
      <w:lvlText w:val="%4."/>
      <w:lvlJc w:val="left"/>
      <w:pPr>
        <w:ind w:left="2880" w:hanging="360"/>
      </w:pPr>
    </w:lvl>
    <w:lvl w:ilvl="4" w:tplc="4FBC6C30">
      <w:start w:val="1"/>
      <w:numFmt w:val="lowerLetter"/>
      <w:lvlText w:val="%5."/>
      <w:lvlJc w:val="left"/>
      <w:pPr>
        <w:ind w:left="3600" w:hanging="360"/>
      </w:pPr>
    </w:lvl>
    <w:lvl w:ilvl="5" w:tplc="DE6681BA">
      <w:start w:val="1"/>
      <w:numFmt w:val="lowerRoman"/>
      <w:lvlText w:val="%6."/>
      <w:lvlJc w:val="right"/>
      <w:pPr>
        <w:ind w:left="4320" w:hanging="180"/>
      </w:pPr>
    </w:lvl>
    <w:lvl w:ilvl="6" w:tplc="66424A2C">
      <w:start w:val="1"/>
      <w:numFmt w:val="decimal"/>
      <w:lvlText w:val="%7."/>
      <w:lvlJc w:val="left"/>
      <w:pPr>
        <w:ind w:left="5040" w:hanging="360"/>
      </w:pPr>
    </w:lvl>
    <w:lvl w:ilvl="7" w:tplc="FC6C667A">
      <w:start w:val="1"/>
      <w:numFmt w:val="lowerLetter"/>
      <w:lvlText w:val="%8."/>
      <w:lvlJc w:val="left"/>
      <w:pPr>
        <w:ind w:left="5760" w:hanging="360"/>
      </w:pPr>
    </w:lvl>
    <w:lvl w:ilvl="8" w:tplc="EE6AFEA0">
      <w:start w:val="1"/>
      <w:numFmt w:val="lowerRoman"/>
      <w:lvlText w:val="%9."/>
      <w:lvlJc w:val="right"/>
      <w:pPr>
        <w:ind w:left="6480" w:hanging="180"/>
      </w:pPr>
    </w:lvl>
  </w:abstractNum>
  <w:abstractNum w:abstractNumId="4" w15:restartNumberingAfterBreak="0">
    <w:nsid w:val="22D6B9C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3BF5F7C"/>
    <w:multiLevelType w:val="hybridMultilevel"/>
    <w:tmpl w:val="FFFFFFFF"/>
    <w:lvl w:ilvl="0" w:tplc="DA462730">
      <w:start w:val="1"/>
      <w:numFmt w:val="decimal"/>
      <w:lvlText w:val="•"/>
      <w:lvlJc w:val="left"/>
      <w:pPr>
        <w:ind w:left="720" w:hanging="360"/>
      </w:pPr>
    </w:lvl>
    <w:lvl w:ilvl="1" w:tplc="D090C048">
      <w:start w:val="1"/>
      <w:numFmt w:val="lowerLetter"/>
      <w:lvlText w:val="%2."/>
      <w:lvlJc w:val="left"/>
      <w:pPr>
        <w:ind w:left="1440" w:hanging="360"/>
      </w:pPr>
    </w:lvl>
    <w:lvl w:ilvl="2" w:tplc="180E2E4E">
      <w:start w:val="1"/>
      <w:numFmt w:val="lowerRoman"/>
      <w:lvlText w:val="%3."/>
      <w:lvlJc w:val="right"/>
      <w:pPr>
        <w:ind w:left="2160" w:hanging="180"/>
      </w:pPr>
    </w:lvl>
    <w:lvl w:ilvl="3" w:tplc="AF6C4538">
      <w:start w:val="1"/>
      <w:numFmt w:val="decimal"/>
      <w:lvlText w:val="%4."/>
      <w:lvlJc w:val="left"/>
      <w:pPr>
        <w:ind w:left="2880" w:hanging="360"/>
      </w:pPr>
    </w:lvl>
    <w:lvl w:ilvl="4" w:tplc="E244F2B2">
      <w:start w:val="1"/>
      <w:numFmt w:val="lowerLetter"/>
      <w:lvlText w:val="%5."/>
      <w:lvlJc w:val="left"/>
      <w:pPr>
        <w:ind w:left="3600" w:hanging="360"/>
      </w:pPr>
    </w:lvl>
    <w:lvl w:ilvl="5" w:tplc="3F32D8C6">
      <w:start w:val="1"/>
      <w:numFmt w:val="lowerRoman"/>
      <w:lvlText w:val="%6."/>
      <w:lvlJc w:val="right"/>
      <w:pPr>
        <w:ind w:left="4320" w:hanging="180"/>
      </w:pPr>
    </w:lvl>
    <w:lvl w:ilvl="6" w:tplc="A5AC5C18">
      <w:start w:val="1"/>
      <w:numFmt w:val="decimal"/>
      <w:lvlText w:val="%7."/>
      <w:lvlJc w:val="left"/>
      <w:pPr>
        <w:ind w:left="5040" w:hanging="360"/>
      </w:pPr>
    </w:lvl>
    <w:lvl w:ilvl="7" w:tplc="6DE680F6">
      <w:start w:val="1"/>
      <w:numFmt w:val="lowerLetter"/>
      <w:lvlText w:val="%8."/>
      <w:lvlJc w:val="left"/>
      <w:pPr>
        <w:ind w:left="5760" w:hanging="360"/>
      </w:pPr>
    </w:lvl>
    <w:lvl w:ilvl="8" w:tplc="D61ED3B2">
      <w:start w:val="1"/>
      <w:numFmt w:val="lowerRoman"/>
      <w:lvlText w:val="%9."/>
      <w:lvlJc w:val="right"/>
      <w:pPr>
        <w:ind w:left="6480" w:hanging="180"/>
      </w:pPr>
    </w:lvl>
  </w:abstractNum>
  <w:abstractNum w:abstractNumId="6" w15:restartNumberingAfterBreak="0">
    <w:nsid w:val="3B58563F"/>
    <w:multiLevelType w:val="hybridMultilevel"/>
    <w:tmpl w:val="09E6F5C6"/>
    <w:lvl w:ilvl="0" w:tplc="3DAA1474">
      <w:start w:val="24"/>
      <w:numFmt w:val="decimal"/>
      <w:lvlText w:val="%1."/>
      <w:lvlJc w:val="left"/>
      <w:pPr>
        <w:ind w:left="478" w:hanging="300"/>
      </w:pPr>
      <w:rPr>
        <w:rFonts w:ascii="Times New Roman" w:eastAsia="Times New Roman" w:hAnsi="Times New Roman" w:cs="Times New Roman" w:hint="default"/>
        <w:spacing w:val="-1"/>
        <w:w w:val="100"/>
        <w:sz w:val="20"/>
        <w:szCs w:val="20"/>
        <w:lang w:val="en-US" w:eastAsia="en-US" w:bidi="en-US"/>
      </w:rPr>
    </w:lvl>
    <w:lvl w:ilvl="1" w:tplc="29062720">
      <w:numFmt w:val="bullet"/>
      <w:lvlText w:val="•"/>
      <w:lvlJc w:val="left"/>
      <w:pPr>
        <w:ind w:left="1542" w:hanging="300"/>
      </w:pPr>
      <w:rPr>
        <w:rFonts w:hint="default"/>
        <w:lang w:val="en-US" w:eastAsia="en-US" w:bidi="en-US"/>
      </w:rPr>
    </w:lvl>
    <w:lvl w:ilvl="2" w:tplc="6A72074A">
      <w:numFmt w:val="bullet"/>
      <w:lvlText w:val="•"/>
      <w:lvlJc w:val="left"/>
      <w:pPr>
        <w:ind w:left="2604" w:hanging="300"/>
      </w:pPr>
      <w:rPr>
        <w:rFonts w:hint="default"/>
        <w:lang w:val="en-US" w:eastAsia="en-US" w:bidi="en-US"/>
      </w:rPr>
    </w:lvl>
    <w:lvl w:ilvl="3" w:tplc="174ACAC2">
      <w:numFmt w:val="bullet"/>
      <w:lvlText w:val="•"/>
      <w:lvlJc w:val="left"/>
      <w:pPr>
        <w:ind w:left="3666" w:hanging="300"/>
      </w:pPr>
      <w:rPr>
        <w:rFonts w:hint="default"/>
        <w:lang w:val="en-US" w:eastAsia="en-US" w:bidi="en-US"/>
      </w:rPr>
    </w:lvl>
    <w:lvl w:ilvl="4" w:tplc="2E2E1D50">
      <w:numFmt w:val="bullet"/>
      <w:lvlText w:val="•"/>
      <w:lvlJc w:val="left"/>
      <w:pPr>
        <w:ind w:left="4728" w:hanging="300"/>
      </w:pPr>
      <w:rPr>
        <w:rFonts w:hint="default"/>
        <w:lang w:val="en-US" w:eastAsia="en-US" w:bidi="en-US"/>
      </w:rPr>
    </w:lvl>
    <w:lvl w:ilvl="5" w:tplc="FF588810">
      <w:numFmt w:val="bullet"/>
      <w:lvlText w:val="•"/>
      <w:lvlJc w:val="left"/>
      <w:pPr>
        <w:ind w:left="5790" w:hanging="300"/>
      </w:pPr>
      <w:rPr>
        <w:rFonts w:hint="default"/>
        <w:lang w:val="en-US" w:eastAsia="en-US" w:bidi="en-US"/>
      </w:rPr>
    </w:lvl>
    <w:lvl w:ilvl="6" w:tplc="5442EAEE">
      <w:numFmt w:val="bullet"/>
      <w:lvlText w:val="•"/>
      <w:lvlJc w:val="left"/>
      <w:pPr>
        <w:ind w:left="6852" w:hanging="300"/>
      </w:pPr>
      <w:rPr>
        <w:rFonts w:hint="default"/>
        <w:lang w:val="en-US" w:eastAsia="en-US" w:bidi="en-US"/>
      </w:rPr>
    </w:lvl>
    <w:lvl w:ilvl="7" w:tplc="557E3536">
      <w:numFmt w:val="bullet"/>
      <w:lvlText w:val="•"/>
      <w:lvlJc w:val="left"/>
      <w:pPr>
        <w:ind w:left="7914" w:hanging="300"/>
      </w:pPr>
      <w:rPr>
        <w:rFonts w:hint="default"/>
        <w:lang w:val="en-US" w:eastAsia="en-US" w:bidi="en-US"/>
      </w:rPr>
    </w:lvl>
    <w:lvl w:ilvl="8" w:tplc="BFB65DB6">
      <w:numFmt w:val="bullet"/>
      <w:lvlText w:val="•"/>
      <w:lvlJc w:val="left"/>
      <w:pPr>
        <w:ind w:left="8976" w:hanging="300"/>
      </w:pPr>
      <w:rPr>
        <w:rFonts w:hint="default"/>
        <w:lang w:val="en-US" w:eastAsia="en-US" w:bidi="en-US"/>
      </w:rPr>
    </w:lvl>
  </w:abstractNum>
  <w:abstractNum w:abstractNumId="7" w15:restartNumberingAfterBreak="0">
    <w:nsid w:val="3E603A90"/>
    <w:multiLevelType w:val="hybridMultilevel"/>
    <w:tmpl w:val="EB1AE640"/>
    <w:lvl w:ilvl="0" w:tplc="FFFFFFFF">
      <w:start w:val="1"/>
      <w:numFmt w:val="decimal"/>
      <w:lvlText w:val="•"/>
      <w:lvlJc w:val="left"/>
      <w:pPr>
        <w:ind w:left="480" w:hanging="359"/>
      </w:pPr>
      <w:rPr>
        <w:rFonts w:ascii="Times New Roman" w:hAnsi="Times New Roman" w:hint="default"/>
        <w:color w:val="auto"/>
        <w:spacing w:val="-1"/>
        <w:w w:val="96"/>
        <w:sz w:val="20"/>
        <w:szCs w:val="20"/>
        <w:lang w:val="en-US" w:eastAsia="en-US" w:bidi="en-US"/>
      </w:rPr>
    </w:lvl>
    <w:lvl w:ilvl="1" w:tplc="F57AF448">
      <w:numFmt w:val="bullet"/>
      <w:lvlText w:val=""/>
      <w:lvlJc w:val="left"/>
      <w:pPr>
        <w:ind w:left="2158" w:hanging="360"/>
      </w:pPr>
      <w:rPr>
        <w:rFonts w:ascii="Symbol" w:eastAsia="Symbol" w:hAnsi="Symbol" w:cs="Symbol" w:hint="default"/>
        <w:w w:val="99"/>
        <w:sz w:val="20"/>
        <w:szCs w:val="20"/>
        <w:lang w:val="en-US" w:eastAsia="en-US" w:bidi="en-US"/>
      </w:rPr>
    </w:lvl>
    <w:lvl w:ilvl="2" w:tplc="0388D750">
      <w:numFmt w:val="bullet"/>
      <w:lvlText w:val="•"/>
      <w:lvlJc w:val="left"/>
      <w:pPr>
        <w:ind w:left="3153" w:hanging="360"/>
      </w:pPr>
      <w:rPr>
        <w:rFonts w:hint="default"/>
        <w:lang w:val="en-US" w:eastAsia="en-US" w:bidi="en-US"/>
      </w:rPr>
    </w:lvl>
    <w:lvl w:ilvl="3" w:tplc="A8DC9202">
      <w:numFmt w:val="bullet"/>
      <w:lvlText w:val="•"/>
      <w:lvlJc w:val="left"/>
      <w:pPr>
        <w:ind w:left="4146" w:hanging="360"/>
      </w:pPr>
      <w:rPr>
        <w:rFonts w:hint="default"/>
        <w:lang w:val="en-US" w:eastAsia="en-US" w:bidi="en-US"/>
      </w:rPr>
    </w:lvl>
    <w:lvl w:ilvl="4" w:tplc="C0ECB942">
      <w:numFmt w:val="bullet"/>
      <w:lvlText w:val="•"/>
      <w:lvlJc w:val="left"/>
      <w:pPr>
        <w:ind w:left="5140" w:hanging="360"/>
      </w:pPr>
      <w:rPr>
        <w:rFonts w:hint="default"/>
        <w:lang w:val="en-US" w:eastAsia="en-US" w:bidi="en-US"/>
      </w:rPr>
    </w:lvl>
    <w:lvl w:ilvl="5" w:tplc="8A1CD05C">
      <w:numFmt w:val="bullet"/>
      <w:lvlText w:val="•"/>
      <w:lvlJc w:val="left"/>
      <w:pPr>
        <w:ind w:left="6133" w:hanging="360"/>
      </w:pPr>
      <w:rPr>
        <w:rFonts w:hint="default"/>
        <w:lang w:val="en-US" w:eastAsia="en-US" w:bidi="en-US"/>
      </w:rPr>
    </w:lvl>
    <w:lvl w:ilvl="6" w:tplc="05B6643E">
      <w:numFmt w:val="bullet"/>
      <w:lvlText w:val="•"/>
      <w:lvlJc w:val="left"/>
      <w:pPr>
        <w:ind w:left="7126" w:hanging="360"/>
      </w:pPr>
      <w:rPr>
        <w:rFonts w:hint="default"/>
        <w:lang w:val="en-US" w:eastAsia="en-US" w:bidi="en-US"/>
      </w:rPr>
    </w:lvl>
    <w:lvl w:ilvl="7" w:tplc="29FE3982">
      <w:numFmt w:val="bullet"/>
      <w:lvlText w:val="•"/>
      <w:lvlJc w:val="left"/>
      <w:pPr>
        <w:ind w:left="8120" w:hanging="360"/>
      </w:pPr>
      <w:rPr>
        <w:rFonts w:hint="default"/>
        <w:lang w:val="en-US" w:eastAsia="en-US" w:bidi="en-US"/>
      </w:rPr>
    </w:lvl>
    <w:lvl w:ilvl="8" w:tplc="B7908576">
      <w:numFmt w:val="bullet"/>
      <w:lvlText w:val="•"/>
      <w:lvlJc w:val="left"/>
      <w:pPr>
        <w:ind w:left="9113" w:hanging="360"/>
      </w:pPr>
      <w:rPr>
        <w:rFonts w:hint="default"/>
        <w:lang w:val="en-US" w:eastAsia="en-US" w:bidi="en-US"/>
      </w:rPr>
    </w:lvl>
  </w:abstractNum>
  <w:abstractNum w:abstractNumId="8" w15:restartNumberingAfterBreak="0">
    <w:nsid w:val="4614E449"/>
    <w:multiLevelType w:val="hybridMultilevel"/>
    <w:tmpl w:val="FFFFFFFF"/>
    <w:lvl w:ilvl="0" w:tplc="B47697F2">
      <w:start w:val="1"/>
      <w:numFmt w:val="decimal"/>
      <w:lvlText w:val="%1."/>
      <w:lvlJc w:val="left"/>
      <w:pPr>
        <w:ind w:left="480" w:hanging="360"/>
      </w:pPr>
    </w:lvl>
    <w:lvl w:ilvl="1" w:tplc="BE58E192">
      <w:start w:val="1"/>
      <w:numFmt w:val="lowerLetter"/>
      <w:lvlText w:val="%2."/>
      <w:lvlJc w:val="left"/>
      <w:pPr>
        <w:ind w:left="1200" w:hanging="360"/>
      </w:pPr>
    </w:lvl>
    <w:lvl w:ilvl="2" w:tplc="4EF0D074">
      <w:start w:val="1"/>
      <w:numFmt w:val="lowerRoman"/>
      <w:lvlText w:val="%3."/>
      <w:lvlJc w:val="right"/>
      <w:pPr>
        <w:ind w:left="1920" w:hanging="180"/>
      </w:pPr>
    </w:lvl>
    <w:lvl w:ilvl="3" w:tplc="6FCEBC1C">
      <w:start w:val="1"/>
      <w:numFmt w:val="decimal"/>
      <w:lvlText w:val="%4."/>
      <w:lvlJc w:val="left"/>
      <w:pPr>
        <w:ind w:left="2640" w:hanging="360"/>
      </w:pPr>
    </w:lvl>
    <w:lvl w:ilvl="4" w:tplc="FF3C4E08">
      <w:start w:val="1"/>
      <w:numFmt w:val="lowerLetter"/>
      <w:lvlText w:val="%5."/>
      <w:lvlJc w:val="left"/>
      <w:pPr>
        <w:ind w:left="3360" w:hanging="360"/>
      </w:pPr>
    </w:lvl>
    <w:lvl w:ilvl="5" w:tplc="15EAF7E0">
      <w:start w:val="1"/>
      <w:numFmt w:val="lowerRoman"/>
      <w:lvlText w:val="%6."/>
      <w:lvlJc w:val="right"/>
      <w:pPr>
        <w:ind w:left="4080" w:hanging="180"/>
      </w:pPr>
    </w:lvl>
    <w:lvl w:ilvl="6" w:tplc="D1F8A4BA">
      <w:start w:val="1"/>
      <w:numFmt w:val="decimal"/>
      <w:lvlText w:val="%7."/>
      <w:lvlJc w:val="left"/>
      <w:pPr>
        <w:ind w:left="4800" w:hanging="360"/>
      </w:pPr>
    </w:lvl>
    <w:lvl w:ilvl="7" w:tplc="0142A46A">
      <w:start w:val="1"/>
      <w:numFmt w:val="lowerLetter"/>
      <w:lvlText w:val="%8."/>
      <w:lvlJc w:val="left"/>
      <w:pPr>
        <w:ind w:left="5520" w:hanging="360"/>
      </w:pPr>
    </w:lvl>
    <w:lvl w:ilvl="8" w:tplc="FFCCE166">
      <w:start w:val="1"/>
      <w:numFmt w:val="lowerRoman"/>
      <w:lvlText w:val="%9."/>
      <w:lvlJc w:val="right"/>
      <w:pPr>
        <w:ind w:left="6240" w:hanging="180"/>
      </w:pPr>
    </w:lvl>
  </w:abstractNum>
  <w:abstractNum w:abstractNumId="9" w15:restartNumberingAfterBreak="0">
    <w:nsid w:val="55F25762"/>
    <w:multiLevelType w:val="hybridMultilevel"/>
    <w:tmpl w:val="FFFFFFFF"/>
    <w:lvl w:ilvl="0" w:tplc="D4D0AF22">
      <w:start w:val="1"/>
      <w:numFmt w:val="decimal"/>
      <w:lvlText w:val="%1."/>
      <w:lvlJc w:val="left"/>
      <w:pPr>
        <w:ind w:left="1080" w:hanging="360"/>
      </w:pPr>
    </w:lvl>
    <w:lvl w:ilvl="1" w:tplc="37D2C624">
      <w:start w:val="1"/>
      <w:numFmt w:val="lowerLetter"/>
      <w:lvlText w:val="%2."/>
      <w:lvlJc w:val="left"/>
      <w:pPr>
        <w:ind w:left="1800" w:hanging="360"/>
      </w:pPr>
    </w:lvl>
    <w:lvl w:ilvl="2" w:tplc="0C94F8F4">
      <w:start w:val="1"/>
      <w:numFmt w:val="lowerRoman"/>
      <w:lvlText w:val="%3."/>
      <w:lvlJc w:val="right"/>
      <w:pPr>
        <w:ind w:left="2520" w:hanging="180"/>
      </w:pPr>
    </w:lvl>
    <w:lvl w:ilvl="3" w:tplc="39E80C88">
      <w:start w:val="1"/>
      <w:numFmt w:val="decimal"/>
      <w:lvlText w:val="%4."/>
      <w:lvlJc w:val="left"/>
      <w:pPr>
        <w:ind w:left="3240" w:hanging="360"/>
      </w:pPr>
    </w:lvl>
    <w:lvl w:ilvl="4" w:tplc="4080E4F0">
      <w:start w:val="1"/>
      <w:numFmt w:val="lowerLetter"/>
      <w:lvlText w:val="%5."/>
      <w:lvlJc w:val="left"/>
      <w:pPr>
        <w:ind w:left="3960" w:hanging="360"/>
      </w:pPr>
    </w:lvl>
    <w:lvl w:ilvl="5" w:tplc="5630E92A">
      <w:start w:val="1"/>
      <w:numFmt w:val="lowerRoman"/>
      <w:lvlText w:val="%6."/>
      <w:lvlJc w:val="right"/>
      <w:pPr>
        <w:ind w:left="4680" w:hanging="180"/>
      </w:pPr>
    </w:lvl>
    <w:lvl w:ilvl="6" w:tplc="78DC15EC">
      <w:start w:val="1"/>
      <w:numFmt w:val="decimal"/>
      <w:lvlText w:val="%7."/>
      <w:lvlJc w:val="left"/>
      <w:pPr>
        <w:ind w:left="5400" w:hanging="360"/>
      </w:pPr>
    </w:lvl>
    <w:lvl w:ilvl="7" w:tplc="55DC64A0">
      <w:start w:val="1"/>
      <w:numFmt w:val="lowerLetter"/>
      <w:lvlText w:val="%8."/>
      <w:lvlJc w:val="left"/>
      <w:pPr>
        <w:ind w:left="6120" w:hanging="360"/>
      </w:pPr>
    </w:lvl>
    <w:lvl w:ilvl="8" w:tplc="ACE2C73E">
      <w:start w:val="1"/>
      <w:numFmt w:val="lowerRoman"/>
      <w:lvlText w:val="%9."/>
      <w:lvlJc w:val="right"/>
      <w:pPr>
        <w:ind w:left="6840" w:hanging="180"/>
      </w:pPr>
    </w:lvl>
  </w:abstractNum>
  <w:abstractNum w:abstractNumId="10" w15:restartNumberingAfterBreak="0">
    <w:nsid w:val="59699488"/>
    <w:multiLevelType w:val="hybridMultilevel"/>
    <w:tmpl w:val="FFFFFFFF"/>
    <w:lvl w:ilvl="0" w:tplc="3F866B28">
      <w:start w:val="1"/>
      <w:numFmt w:val="decimal"/>
      <w:lvlText w:val="%1."/>
      <w:lvlJc w:val="left"/>
      <w:pPr>
        <w:ind w:left="480" w:hanging="360"/>
      </w:pPr>
    </w:lvl>
    <w:lvl w:ilvl="1" w:tplc="41D4D3E8">
      <w:start w:val="1"/>
      <w:numFmt w:val="lowerLetter"/>
      <w:lvlText w:val="%2."/>
      <w:lvlJc w:val="left"/>
      <w:pPr>
        <w:ind w:left="1200" w:hanging="360"/>
      </w:pPr>
    </w:lvl>
    <w:lvl w:ilvl="2" w:tplc="FE0257AC">
      <w:start w:val="1"/>
      <w:numFmt w:val="lowerRoman"/>
      <w:lvlText w:val="%3."/>
      <w:lvlJc w:val="right"/>
      <w:pPr>
        <w:ind w:left="1920" w:hanging="180"/>
      </w:pPr>
    </w:lvl>
    <w:lvl w:ilvl="3" w:tplc="BDDE5F80">
      <w:start w:val="1"/>
      <w:numFmt w:val="decimal"/>
      <w:lvlText w:val="%4."/>
      <w:lvlJc w:val="left"/>
      <w:pPr>
        <w:ind w:left="2640" w:hanging="360"/>
      </w:pPr>
    </w:lvl>
    <w:lvl w:ilvl="4" w:tplc="2C0294D4">
      <w:start w:val="1"/>
      <w:numFmt w:val="lowerLetter"/>
      <w:lvlText w:val="%5."/>
      <w:lvlJc w:val="left"/>
      <w:pPr>
        <w:ind w:left="3360" w:hanging="360"/>
      </w:pPr>
    </w:lvl>
    <w:lvl w:ilvl="5" w:tplc="0FE40ED8">
      <w:start w:val="1"/>
      <w:numFmt w:val="lowerRoman"/>
      <w:lvlText w:val="%6."/>
      <w:lvlJc w:val="right"/>
      <w:pPr>
        <w:ind w:left="4080" w:hanging="180"/>
      </w:pPr>
    </w:lvl>
    <w:lvl w:ilvl="6" w:tplc="E1F2BE24">
      <w:start w:val="1"/>
      <w:numFmt w:val="decimal"/>
      <w:lvlText w:val="%7."/>
      <w:lvlJc w:val="left"/>
      <w:pPr>
        <w:ind w:left="4800" w:hanging="360"/>
      </w:pPr>
    </w:lvl>
    <w:lvl w:ilvl="7" w:tplc="EB7690D2">
      <w:start w:val="1"/>
      <w:numFmt w:val="lowerLetter"/>
      <w:lvlText w:val="%8."/>
      <w:lvlJc w:val="left"/>
      <w:pPr>
        <w:ind w:left="5520" w:hanging="360"/>
      </w:pPr>
    </w:lvl>
    <w:lvl w:ilvl="8" w:tplc="545A6BA2">
      <w:start w:val="1"/>
      <w:numFmt w:val="lowerRoman"/>
      <w:lvlText w:val="%9."/>
      <w:lvlJc w:val="right"/>
      <w:pPr>
        <w:ind w:left="6240" w:hanging="180"/>
      </w:pPr>
    </w:lvl>
  </w:abstractNum>
  <w:abstractNum w:abstractNumId="11" w15:restartNumberingAfterBreak="0">
    <w:nsid w:val="6600EE99"/>
    <w:multiLevelType w:val="hybridMultilevel"/>
    <w:tmpl w:val="FFFFFFFF"/>
    <w:lvl w:ilvl="0" w:tplc="D96459A0">
      <w:start w:val="1"/>
      <w:numFmt w:val="bullet"/>
      <w:lvlText w:val=""/>
      <w:lvlJc w:val="left"/>
      <w:pPr>
        <w:ind w:left="720" w:hanging="360"/>
      </w:pPr>
      <w:rPr>
        <w:rFonts w:ascii="Symbol" w:hAnsi="Symbol" w:hint="default"/>
      </w:rPr>
    </w:lvl>
    <w:lvl w:ilvl="1" w:tplc="CD56EC04">
      <w:start w:val="1"/>
      <w:numFmt w:val="bullet"/>
      <w:lvlText w:val="o"/>
      <w:lvlJc w:val="left"/>
      <w:pPr>
        <w:ind w:left="1440" w:hanging="360"/>
      </w:pPr>
      <w:rPr>
        <w:rFonts w:ascii="Courier New" w:hAnsi="Courier New" w:hint="default"/>
      </w:rPr>
    </w:lvl>
    <w:lvl w:ilvl="2" w:tplc="E472A6D4">
      <w:start w:val="1"/>
      <w:numFmt w:val="bullet"/>
      <w:lvlText w:val=""/>
      <w:lvlJc w:val="left"/>
      <w:pPr>
        <w:ind w:left="2160" w:hanging="360"/>
      </w:pPr>
      <w:rPr>
        <w:rFonts w:ascii="Wingdings" w:hAnsi="Wingdings" w:hint="default"/>
      </w:rPr>
    </w:lvl>
    <w:lvl w:ilvl="3" w:tplc="B7EC8C00">
      <w:start w:val="1"/>
      <w:numFmt w:val="bullet"/>
      <w:lvlText w:val=""/>
      <w:lvlJc w:val="left"/>
      <w:pPr>
        <w:ind w:left="2880" w:hanging="360"/>
      </w:pPr>
      <w:rPr>
        <w:rFonts w:ascii="Symbol" w:hAnsi="Symbol" w:hint="default"/>
      </w:rPr>
    </w:lvl>
    <w:lvl w:ilvl="4" w:tplc="726C2790">
      <w:start w:val="1"/>
      <w:numFmt w:val="bullet"/>
      <w:lvlText w:val="o"/>
      <w:lvlJc w:val="left"/>
      <w:pPr>
        <w:ind w:left="3600" w:hanging="360"/>
      </w:pPr>
      <w:rPr>
        <w:rFonts w:ascii="Courier New" w:hAnsi="Courier New" w:hint="default"/>
      </w:rPr>
    </w:lvl>
    <w:lvl w:ilvl="5" w:tplc="353A7F68">
      <w:start w:val="1"/>
      <w:numFmt w:val="bullet"/>
      <w:lvlText w:val=""/>
      <w:lvlJc w:val="left"/>
      <w:pPr>
        <w:ind w:left="4320" w:hanging="360"/>
      </w:pPr>
      <w:rPr>
        <w:rFonts w:ascii="Wingdings" w:hAnsi="Wingdings" w:hint="default"/>
      </w:rPr>
    </w:lvl>
    <w:lvl w:ilvl="6" w:tplc="5FB4FE24">
      <w:start w:val="1"/>
      <w:numFmt w:val="bullet"/>
      <w:lvlText w:val=""/>
      <w:lvlJc w:val="left"/>
      <w:pPr>
        <w:ind w:left="5040" w:hanging="360"/>
      </w:pPr>
      <w:rPr>
        <w:rFonts w:ascii="Symbol" w:hAnsi="Symbol" w:hint="default"/>
      </w:rPr>
    </w:lvl>
    <w:lvl w:ilvl="7" w:tplc="45E257D2">
      <w:start w:val="1"/>
      <w:numFmt w:val="bullet"/>
      <w:lvlText w:val="o"/>
      <w:lvlJc w:val="left"/>
      <w:pPr>
        <w:ind w:left="5760" w:hanging="360"/>
      </w:pPr>
      <w:rPr>
        <w:rFonts w:ascii="Courier New" w:hAnsi="Courier New" w:hint="default"/>
      </w:rPr>
    </w:lvl>
    <w:lvl w:ilvl="8" w:tplc="7ADCA866">
      <w:start w:val="1"/>
      <w:numFmt w:val="bullet"/>
      <w:lvlText w:val=""/>
      <w:lvlJc w:val="left"/>
      <w:pPr>
        <w:ind w:left="6480" w:hanging="360"/>
      </w:pPr>
      <w:rPr>
        <w:rFonts w:ascii="Wingdings" w:hAnsi="Wingdings" w:hint="default"/>
      </w:rPr>
    </w:lvl>
  </w:abstractNum>
  <w:abstractNum w:abstractNumId="12" w15:restartNumberingAfterBreak="0">
    <w:nsid w:val="660D52FD"/>
    <w:multiLevelType w:val="hybridMultilevel"/>
    <w:tmpl w:val="D7600A68"/>
    <w:lvl w:ilvl="0" w:tplc="738EA85C">
      <w:start w:val="1"/>
      <w:numFmt w:val="decimal"/>
      <w:lvlText w:val="%1."/>
      <w:lvlJc w:val="left"/>
      <w:pPr>
        <w:ind w:left="480" w:hanging="360"/>
      </w:pPr>
      <w:rPr>
        <w:rFonts w:ascii="Times New Roman" w:eastAsia="Times New Roman" w:hAnsi="Times New Roman" w:cs="Times New Roman" w:hint="default"/>
        <w:spacing w:val="0"/>
        <w:w w:val="99"/>
        <w:sz w:val="20"/>
        <w:szCs w:val="20"/>
        <w:lang w:val="en-US" w:eastAsia="en-US" w:bidi="en-US"/>
      </w:rPr>
    </w:lvl>
    <w:lvl w:ilvl="1" w:tplc="6B1A340C">
      <w:numFmt w:val="bullet"/>
      <w:lvlText w:val="•"/>
      <w:lvlJc w:val="left"/>
      <w:pPr>
        <w:ind w:left="1534" w:hanging="360"/>
      </w:pPr>
      <w:rPr>
        <w:rFonts w:hint="default"/>
        <w:lang w:val="en-US" w:eastAsia="en-US" w:bidi="en-US"/>
      </w:rPr>
    </w:lvl>
    <w:lvl w:ilvl="2" w:tplc="0F5A5EC0">
      <w:numFmt w:val="bullet"/>
      <w:lvlText w:val="•"/>
      <w:lvlJc w:val="left"/>
      <w:pPr>
        <w:ind w:left="2588" w:hanging="360"/>
      </w:pPr>
      <w:rPr>
        <w:rFonts w:hint="default"/>
        <w:lang w:val="en-US" w:eastAsia="en-US" w:bidi="en-US"/>
      </w:rPr>
    </w:lvl>
    <w:lvl w:ilvl="3" w:tplc="6C6E1896">
      <w:numFmt w:val="bullet"/>
      <w:lvlText w:val="•"/>
      <w:lvlJc w:val="left"/>
      <w:pPr>
        <w:ind w:left="3642" w:hanging="360"/>
      </w:pPr>
      <w:rPr>
        <w:rFonts w:hint="default"/>
        <w:lang w:val="en-US" w:eastAsia="en-US" w:bidi="en-US"/>
      </w:rPr>
    </w:lvl>
    <w:lvl w:ilvl="4" w:tplc="932A304A">
      <w:numFmt w:val="bullet"/>
      <w:lvlText w:val="•"/>
      <w:lvlJc w:val="left"/>
      <w:pPr>
        <w:ind w:left="4696" w:hanging="360"/>
      </w:pPr>
      <w:rPr>
        <w:rFonts w:hint="default"/>
        <w:lang w:val="en-US" w:eastAsia="en-US" w:bidi="en-US"/>
      </w:rPr>
    </w:lvl>
    <w:lvl w:ilvl="5" w:tplc="0D40952E">
      <w:numFmt w:val="bullet"/>
      <w:lvlText w:val="•"/>
      <w:lvlJc w:val="left"/>
      <w:pPr>
        <w:ind w:left="5750" w:hanging="360"/>
      </w:pPr>
      <w:rPr>
        <w:rFonts w:hint="default"/>
        <w:lang w:val="en-US" w:eastAsia="en-US" w:bidi="en-US"/>
      </w:rPr>
    </w:lvl>
    <w:lvl w:ilvl="6" w:tplc="944A622E">
      <w:numFmt w:val="bullet"/>
      <w:lvlText w:val="•"/>
      <w:lvlJc w:val="left"/>
      <w:pPr>
        <w:ind w:left="6804" w:hanging="360"/>
      </w:pPr>
      <w:rPr>
        <w:rFonts w:hint="default"/>
        <w:lang w:val="en-US" w:eastAsia="en-US" w:bidi="en-US"/>
      </w:rPr>
    </w:lvl>
    <w:lvl w:ilvl="7" w:tplc="D2ACD06C">
      <w:numFmt w:val="bullet"/>
      <w:lvlText w:val="•"/>
      <w:lvlJc w:val="left"/>
      <w:pPr>
        <w:ind w:left="7858" w:hanging="360"/>
      </w:pPr>
      <w:rPr>
        <w:rFonts w:hint="default"/>
        <w:lang w:val="en-US" w:eastAsia="en-US" w:bidi="en-US"/>
      </w:rPr>
    </w:lvl>
    <w:lvl w:ilvl="8" w:tplc="42AAF78E">
      <w:numFmt w:val="bullet"/>
      <w:lvlText w:val="•"/>
      <w:lvlJc w:val="left"/>
      <w:pPr>
        <w:ind w:left="8912" w:hanging="360"/>
      </w:pPr>
      <w:rPr>
        <w:rFonts w:hint="default"/>
        <w:lang w:val="en-US" w:eastAsia="en-US" w:bidi="en-US"/>
      </w:rPr>
    </w:lvl>
  </w:abstractNum>
  <w:abstractNum w:abstractNumId="13" w15:restartNumberingAfterBreak="0">
    <w:nsid w:val="662EC083"/>
    <w:multiLevelType w:val="hybridMultilevel"/>
    <w:tmpl w:val="FFFFFFFF"/>
    <w:lvl w:ilvl="0" w:tplc="758AB850">
      <w:start w:val="1"/>
      <w:numFmt w:val="decimal"/>
      <w:lvlText w:val="%1."/>
      <w:lvlJc w:val="left"/>
      <w:pPr>
        <w:ind w:left="720" w:hanging="360"/>
      </w:pPr>
    </w:lvl>
    <w:lvl w:ilvl="1" w:tplc="65C83CFA">
      <w:start w:val="1"/>
      <w:numFmt w:val="lowerLetter"/>
      <w:lvlText w:val="%2."/>
      <w:lvlJc w:val="left"/>
      <w:pPr>
        <w:ind w:left="1440" w:hanging="360"/>
      </w:pPr>
    </w:lvl>
    <w:lvl w:ilvl="2" w:tplc="AE5225EE">
      <w:start w:val="1"/>
      <w:numFmt w:val="lowerRoman"/>
      <w:lvlText w:val="%3."/>
      <w:lvlJc w:val="right"/>
      <w:pPr>
        <w:ind w:left="2160" w:hanging="180"/>
      </w:pPr>
    </w:lvl>
    <w:lvl w:ilvl="3" w:tplc="8488F27C">
      <w:start w:val="1"/>
      <w:numFmt w:val="decimal"/>
      <w:lvlText w:val="%4."/>
      <w:lvlJc w:val="left"/>
      <w:pPr>
        <w:ind w:left="2880" w:hanging="360"/>
      </w:pPr>
    </w:lvl>
    <w:lvl w:ilvl="4" w:tplc="20C47FEC">
      <w:start w:val="1"/>
      <w:numFmt w:val="lowerLetter"/>
      <w:lvlText w:val="%5."/>
      <w:lvlJc w:val="left"/>
      <w:pPr>
        <w:ind w:left="3600" w:hanging="360"/>
      </w:pPr>
    </w:lvl>
    <w:lvl w:ilvl="5" w:tplc="E4CAB6E0">
      <w:start w:val="1"/>
      <w:numFmt w:val="lowerRoman"/>
      <w:lvlText w:val="%6."/>
      <w:lvlJc w:val="right"/>
      <w:pPr>
        <w:ind w:left="4320" w:hanging="180"/>
      </w:pPr>
    </w:lvl>
    <w:lvl w:ilvl="6" w:tplc="4D9E2542">
      <w:start w:val="1"/>
      <w:numFmt w:val="decimal"/>
      <w:lvlText w:val="%7."/>
      <w:lvlJc w:val="left"/>
      <w:pPr>
        <w:ind w:left="5040" w:hanging="360"/>
      </w:pPr>
    </w:lvl>
    <w:lvl w:ilvl="7" w:tplc="AE40636A">
      <w:start w:val="1"/>
      <w:numFmt w:val="lowerLetter"/>
      <w:lvlText w:val="%8."/>
      <w:lvlJc w:val="left"/>
      <w:pPr>
        <w:ind w:left="5760" w:hanging="360"/>
      </w:pPr>
    </w:lvl>
    <w:lvl w:ilvl="8" w:tplc="4AC01CAE">
      <w:start w:val="1"/>
      <w:numFmt w:val="lowerRoman"/>
      <w:lvlText w:val="%9."/>
      <w:lvlJc w:val="right"/>
      <w:pPr>
        <w:ind w:left="6480" w:hanging="180"/>
      </w:pPr>
    </w:lvl>
  </w:abstractNum>
  <w:abstractNum w:abstractNumId="14" w15:restartNumberingAfterBreak="0">
    <w:nsid w:val="66DA54EF"/>
    <w:multiLevelType w:val="hybridMultilevel"/>
    <w:tmpl w:val="FFFFFFFF"/>
    <w:lvl w:ilvl="0" w:tplc="EA708D32">
      <w:start w:val="1"/>
      <w:numFmt w:val="decimal"/>
      <w:lvlText w:val="%1."/>
      <w:lvlJc w:val="left"/>
      <w:pPr>
        <w:ind w:left="480" w:hanging="360"/>
      </w:pPr>
    </w:lvl>
    <w:lvl w:ilvl="1" w:tplc="5606B3F0">
      <w:start w:val="1"/>
      <w:numFmt w:val="lowerLetter"/>
      <w:lvlText w:val="%2."/>
      <w:lvlJc w:val="left"/>
      <w:pPr>
        <w:ind w:left="1200" w:hanging="360"/>
      </w:pPr>
    </w:lvl>
    <w:lvl w:ilvl="2" w:tplc="6BE46396">
      <w:start w:val="1"/>
      <w:numFmt w:val="lowerRoman"/>
      <w:lvlText w:val="%3."/>
      <w:lvlJc w:val="right"/>
      <w:pPr>
        <w:ind w:left="1920" w:hanging="180"/>
      </w:pPr>
    </w:lvl>
    <w:lvl w:ilvl="3" w:tplc="D99CD8B4">
      <w:start w:val="1"/>
      <w:numFmt w:val="decimal"/>
      <w:lvlText w:val="%4."/>
      <w:lvlJc w:val="left"/>
      <w:pPr>
        <w:ind w:left="2640" w:hanging="360"/>
      </w:pPr>
    </w:lvl>
    <w:lvl w:ilvl="4" w:tplc="34AC2E0E">
      <w:start w:val="1"/>
      <w:numFmt w:val="lowerLetter"/>
      <w:lvlText w:val="%5."/>
      <w:lvlJc w:val="left"/>
      <w:pPr>
        <w:ind w:left="3360" w:hanging="360"/>
      </w:pPr>
    </w:lvl>
    <w:lvl w:ilvl="5" w:tplc="24924CB0">
      <w:start w:val="1"/>
      <w:numFmt w:val="lowerRoman"/>
      <w:lvlText w:val="%6."/>
      <w:lvlJc w:val="right"/>
      <w:pPr>
        <w:ind w:left="4080" w:hanging="180"/>
      </w:pPr>
    </w:lvl>
    <w:lvl w:ilvl="6" w:tplc="64AA6798">
      <w:start w:val="1"/>
      <w:numFmt w:val="decimal"/>
      <w:lvlText w:val="%7."/>
      <w:lvlJc w:val="left"/>
      <w:pPr>
        <w:ind w:left="4800" w:hanging="360"/>
      </w:pPr>
    </w:lvl>
    <w:lvl w:ilvl="7" w:tplc="A546FF76">
      <w:start w:val="1"/>
      <w:numFmt w:val="lowerLetter"/>
      <w:lvlText w:val="%8."/>
      <w:lvlJc w:val="left"/>
      <w:pPr>
        <w:ind w:left="5520" w:hanging="360"/>
      </w:pPr>
    </w:lvl>
    <w:lvl w:ilvl="8" w:tplc="1F9E7A44">
      <w:start w:val="1"/>
      <w:numFmt w:val="lowerRoman"/>
      <w:lvlText w:val="%9."/>
      <w:lvlJc w:val="right"/>
      <w:pPr>
        <w:ind w:left="6240" w:hanging="180"/>
      </w:pPr>
    </w:lvl>
  </w:abstractNum>
  <w:abstractNum w:abstractNumId="15" w15:restartNumberingAfterBreak="0">
    <w:nsid w:val="785C035E"/>
    <w:multiLevelType w:val="hybridMultilevel"/>
    <w:tmpl w:val="FFFFFFFF"/>
    <w:lvl w:ilvl="0" w:tplc="21341B76">
      <w:start w:val="1"/>
      <w:numFmt w:val="decimal"/>
      <w:lvlText w:val="%1."/>
      <w:lvlJc w:val="left"/>
      <w:pPr>
        <w:ind w:left="1080" w:hanging="360"/>
      </w:pPr>
    </w:lvl>
    <w:lvl w:ilvl="1" w:tplc="E53CB576">
      <w:start w:val="1"/>
      <w:numFmt w:val="lowerLetter"/>
      <w:lvlText w:val="%2."/>
      <w:lvlJc w:val="left"/>
      <w:pPr>
        <w:ind w:left="1800" w:hanging="360"/>
      </w:pPr>
    </w:lvl>
    <w:lvl w:ilvl="2" w:tplc="09A0A7AC">
      <w:start w:val="1"/>
      <w:numFmt w:val="lowerRoman"/>
      <w:lvlText w:val="%3."/>
      <w:lvlJc w:val="right"/>
      <w:pPr>
        <w:ind w:left="2520" w:hanging="180"/>
      </w:pPr>
    </w:lvl>
    <w:lvl w:ilvl="3" w:tplc="EF10C574">
      <w:start w:val="1"/>
      <w:numFmt w:val="decimal"/>
      <w:lvlText w:val="%4."/>
      <w:lvlJc w:val="left"/>
      <w:pPr>
        <w:ind w:left="3240" w:hanging="360"/>
      </w:pPr>
    </w:lvl>
    <w:lvl w:ilvl="4" w:tplc="9EFEE518">
      <w:start w:val="1"/>
      <w:numFmt w:val="lowerLetter"/>
      <w:lvlText w:val="%5."/>
      <w:lvlJc w:val="left"/>
      <w:pPr>
        <w:ind w:left="3960" w:hanging="360"/>
      </w:pPr>
    </w:lvl>
    <w:lvl w:ilvl="5" w:tplc="7D48C482">
      <w:start w:val="1"/>
      <w:numFmt w:val="lowerRoman"/>
      <w:lvlText w:val="%6."/>
      <w:lvlJc w:val="right"/>
      <w:pPr>
        <w:ind w:left="4680" w:hanging="180"/>
      </w:pPr>
    </w:lvl>
    <w:lvl w:ilvl="6" w:tplc="36001AE4">
      <w:start w:val="1"/>
      <w:numFmt w:val="decimal"/>
      <w:lvlText w:val="%7."/>
      <w:lvlJc w:val="left"/>
      <w:pPr>
        <w:ind w:left="5400" w:hanging="360"/>
      </w:pPr>
    </w:lvl>
    <w:lvl w:ilvl="7" w:tplc="0DD4DDDE">
      <w:start w:val="1"/>
      <w:numFmt w:val="lowerLetter"/>
      <w:lvlText w:val="%8."/>
      <w:lvlJc w:val="left"/>
      <w:pPr>
        <w:ind w:left="6120" w:hanging="360"/>
      </w:pPr>
    </w:lvl>
    <w:lvl w:ilvl="8" w:tplc="385A32C0">
      <w:start w:val="1"/>
      <w:numFmt w:val="lowerRoman"/>
      <w:lvlText w:val="%9."/>
      <w:lvlJc w:val="right"/>
      <w:pPr>
        <w:ind w:left="6840" w:hanging="180"/>
      </w:pPr>
    </w:lvl>
  </w:abstractNum>
  <w:num w:numId="1" w16cid:durableId="136536562">
    <w:abstractNumId w:val="13"/>
  </w:num>
  <w:num w:numId="2" w16cid:durableId="244337972">
    <w:abstractNumId w:val="10"/>
  </w:num>
  <w:num w:numId="3" w16cid:durableId="1352950620">
    <w:abstractNumId w:val="14"/>
  </w:num>
  <w:num w:numId="4" w16cid:durableId="559636226">
    <w:abstractNumId w:val="8"/>
  </w:num>
  <w:num w:numId="5" w16cid:durableId="499194325">
    <w:abstractNumId w:val="4"/>
  </w:num>
  <w:num w:numId="6" w16cid:durableId="2089501841">
    <w:abstractNumId w:val="11"/>
  </w:num>
  <w:num w:numId="7" w16cid:durableId="1689598673">
    <w:abstractNumId w:val="5"/>
  </w:num>
  <w:num w:numId="8" w16cid:durableId="1163932800">
    <w:abstractNumId w:val="9"/>
  </w:num>
  <w:num w:numId="9" w16cid:durableId="395666603">
    <w:abstractNumId w:val="15"/>
  </w:num>
  <w:num w:numId="10" w16cid:durableId="1041515490">
    <w:abstractNumId w:val="0"/>
  </w:num>
  <w:num w:numId="11" w16cid:durableId="1090471387">
    <w:abstractNumId w:val="3"/>
  </w:num>
  <w:num w:numId="12" w16cid:durableId="170263390">
    <w:abstractNumId w:val="1"/>
  </w:num>
  <w:num w:numId="13" w16cid:durableId="1671785621">
    <w:abstractNumId w:val="2"/>
  </w:num>
  <w:num w:numId="14" w16cid:durableId="1031301327">
    <w:abstractNumId w:val="6"/>
  </w:num>
  <w:num w:numId="15" w16cid:durableId="1558319215">
    <w:abstractNumId w:val="7"/>
  </w:num>
  <w:num w:numId="16" w16cid:durableId="1700543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BC"/>
    <w:rsid w:val="000144C3"/>
    <w:rsid w:val="0002497C"/>
    <w:rsid w:val="00036546"/>
    <w:rsid w:val="00041792"/>
    <w:rsid w:val="00053D11"/>
    <w:rsid w:val="0006338B"/>
    <w:rsid w:val="00075835"/>
    <w:rsid w:val="00082DE2"/>
    <w:rsid w:val="000B10D2"/>
    <w:rsid w:val="000B768D"/>
    <w:rsid w:val="000C0C12"/>
    <w:rsid w:val="000C55FA"/>
    <w:rsid w:val="000C63CB"/>
    <w:rsid w:val="000D7066"/>
    <w:rsid w:val="000F167D"/>
    <w:rsid w:val="000F4474"/>
    <w:rsid w:val="001113E1"/>
    <w:rsid w:val="00116992"/>
    <w:rsid w:val="0012568F"/>
    <w:rsid w:val="00127246"/>
    <w:rsid w:val="00161719"/>
    <w:rsid w:val="001660F3"/>
    <w:rsid w:val="001B3F32"/>
    <w:rsid w:val="001B4B4F"/>
    <w:rsid w:val="00216275"/>
    <w:rsid w:val="0025310B"/>
    <w:rsid w:val="00270109"/>
    <w:rsid w:val="00282600"/>
    <w:rsid w:val="002A77A7"/>
    <w:rsid w:val="002C1367"/>
    <w:rsid w:val="002E1BA7"/>
    <w:rsid w:val="002E3AA5"/>
    <w:rsid w:val="002E6264"/>
    <w:rsid w:val="002F1E6D"/>
    <w:rsid w:val="003071EF"/>
    <w:rsid w:val="00326E35"/>
    <w:rsid w:val="003333A7"/>
    <w:rsid w:val="00342D23"/>
    <w:rsid w:val="00352740"/>
    <w:rsid w:val="00357DD3"/>
    <w:rsid w:val="00384D83"/>
    <w:rsid w:val="003F0027"/>
    <w:rsid w:val="003F5A27"/>
    <w:rsid w:val="003F7A00"/>
    <w:rsid w:val="004143DD"/>
    <w:rsid w:val="00415F3A"/>
    <w:rsid w:val="00425ACE"/>
    <w:rsid w:val="00427E83"/>
    <w:rsid w:val="004313B4"/>
    <w:rsid w:val="004447BC"/>
    <w:rsid w:val="0046443F"/>
    <w:rsid w:val="0047407C"/>
    <w:rsid w:val="00495D29"/>
    <w:rsid w:val="004B5C6E"/>
    <w:rsid w:val="004C6A3E"/>
    <w:rsid w:val="004C6A98"/>
    <w:rsid w:val="004D2430"/>
    <w:rsid w:val="004E3652"/>
    <w:rsid w:val="0050414C"/>
    <w:rsid w:val="005052C4"/>
    <w:rsid w:val="00524954"/>
    <w:rsid w:val="0052508D"/>
    <w:rsid w:val="00534383"/>
    <w:rsid w:val="00546330"/>
    <w:rsid w:val="00556E75"/>
    <w:rsid w:val="00572A08"/>
    <w:rsid w:val="005A49EA"/>
    <w:rsid w:val="005A6241"/>
    <w:rsid w:val="005C1DA6"/>
    <w:rsid w:val="005C6024"/>
    <w:rsid w:val="00616BB3"/>
    <w:rsid w:val="00650869"/>
    <w:rsid w:val="00657142"/>
    <w:rsid w:val="00683C2F"/>
    <w:rsid w:val="0068792A"/>
    <w:rsid w:val="00692268"/>
    <w:rsid w:val="00692CD4"/>
    <w:rsid w:val="006B001C"/>
    <w:rsid w:val="006C1985"/>
    <w:rsid w:val="006D109B"/>
    <w:rsid w:val="00711931"/>
    <w:rsid w:val="00714CCD"/>
    <w:rsid w:val="00716654"/>
    <w:rsid w:val="00737C03"/>
    <w:rsid w:val="00756E00"/>
    <w:rsid w:val="0078287F"/>
    <w:rsid w:val="00795FBB"/>
    <w:rsid w:val="007D0FA6"/>
    <w:rsid w:val="007D511A"/>
    <w:rsid w:val="008040DB"/>
    <w:rsid w:val="00806D43"/>
    <w:rsid w:val="008453C0"/>
    <w:rsid w:val="008950A4"/>
    <w:rsid w:val="008A14AB"/>
    <w:rsid w:val="008A5965"/>
    <w:rsid w:val="008C0600"/>
    <w:rsid w:val="008E149A"/>
    <w:rsid w:val="008E5731"/>
    <w:rsid w:val="00943B73"/>
    <w:rsid w:val="009551F3"/>
    <w:rsid w:val="009570F0"/>
    <w:rsid w:val="00960F83"/>
    <w:rsid w:val="0096578E"/>
    <w:rsid w:val="00975C11"/>
    <w:rsid w:val="009903E4"/>
    <w:rsid w:val="009A3B91"/>
    <w:rsid w:val="009C48EB"/>
    <w:rsid w:val="009D120C"/>
    <w:rsid w:val="00A13069"/>
    <w:rsid w:val="00A1652C"/>
    <w:rsid w:val="00A221AC"/>
    <w:rsid w:val="00A2296F"/>
    <w:rsid w:val="00A31B55"/>
    <w:rsid w:val="00A32CBC"/>
    <w:rsid w:val="00A539EC"/>
    <w:rsid w:val="00A55F15"/>
    <w:rsid w:val="00A614E1"/>
    <w:rsid w:val="00A65827"/>
    <w:rsid w:val="00A8783A"/>
    <w:rsid w:val="00AB05D6"/>
    <w:rsid w:val="00AC59B1"/>
    <w:rsid w:val="00B00B30"/>
    <w:rsid w:val="00B32210"/>
    <w:rsid w:val="00B3706C"/>
    <w:rsid w:val="00B92676"/>
    <w:rsid w:val="00BB3560"/>
    <w:rsid w:val="00BC6A55"/>
    <w:rsid w:val="00BE6D3F"/>
    <w:rsid w:val="00BF7054"/>
    <w:rsid w:val="00C32933"/>
    <w:rsid w:val="00C66174"/>
    <w:rsid w:val="00C73178"/>
    <w:rsid w:val="00C751CF"/>
    <w:rsid w:val="00CA2491"/>
    <w:rsid w:val="00CB0197"/>
    <w:rsid w:val="00CB3B14"/>
    <w:rsid w:val="00CE3BCD"/>
    <w:rsid w:val="00CE799F"/>
    <w:rsid w:val="00D04BC1"/>
    <w:rsid w:val="00D14A64"/>
    <w:rsid w:val="00D15D51"/>
    <w:rsid w:val="00D220F4"/>
    <w:rsid w:val="00D50426"/>
    <w:rsid w:val="00D74098"/>
    <w:rsid w:val="00D839D0"/>
    <w:rsid w:val="00DA13E3"/>
    <w:rsid w:val="00DC2746"/>
    <w:rsid w:val="00DC5429"/>
    <w:rsid w:val="00DC5AB7"/>
    <w:rsid w:val="00E22DCD"/>
    <w:rsid w:val="00E43A80"/>
    <w:rsid w:val="00E57C37"/>
    <w:rsid w:val="00E610AA"/>
    <w:rsid w:val="00E6771A"/>
    <w:rsid w:val="00E73DAB"/>
    <w:rsid w:val="00E8060A"/>
    <w:rsid w:val="00E80EFD"/>
    <w:rsid w:val="00E90F76"/>
    <w:rsid w:val="00EA4447"/>
    <w:rsid w:val="00EB6B38"/>
    <w:rsid w:val="00ED2865"/>
    <w:rsid w:val="00EF02E1"/>
    <w:rsid w:val="00F603BC"/>
    <w:rsid w:val="00F650E6"/>
    <w:rsid w:val="00F72905"/>
    <w:rsid w:val="00F73508"/>
    <w:rsid w:val="00FB5BF8"/>
    <w:rsid w:val="00FE7722"/>
    <w:rsid w:val="02C100D4"/>
    <w:rsid w:val="02DA028F"/>
    <w:rsid w:val="03CA015C"/>
    <w:rsid w:val="09CDA69A"/>
    <w:rsid w:val="0A48D6E6"/>
    <w:rsid w:val="0DD2D9AA"/>
    <w:rsid w:val="0E4CD675"/>
    <w:rsid w:val="113D9656"/>
    <w:rsid w:val="12334BE0"/>
    <w:rsid w:val="12BDCF75"/>
    <w:rsid w:val="139038C7"/>
    <w:rsid w:val="15BA88E9"/>
    <w:rsid w:val="16867878"/>
    <w:rsid w:val="16F72CBF"/>
    <w:rsid w:val="173B88E7"/>
    <w:rsid w:val="178D31A8"/>
    <w:rsid w:val="1855FA99"/>
    <w:rsid w:val="1909B7F2"/>
    <w:rsid w:val="19146873"/>
    <w:rsid w:val="19E832AD"/>
    <w:rsid w:val="1A631897"/>
    <w:rsid w:val="1AFC27A4"/>
    <w:rsid w:val="1B95BE00"/>
    <w:rsid w:val="1BCBF499"/>
    <w:rsid w:val="1D5A6D09"/>
    <w:rsid w:val="1DB11C55"/>
    <w:rsid w:val="1EAAE135"/>
    <w:rsid w:val="20F6062D"/>
    <w:rsid w:val="2259D12E"/>
    <w:rsid w:val="231ECCDA"/>
    <w:rsid w:val="23574024"/>
    <w:rsid w:val="267A3DCB"/>
    <w:rsid w:val="271ED886"/>
    <w:rsid w:val="2A4451DE"/>
    <w:rsid w:val="2A8F3776"/>
    <w:rsid w:val="2BAB1392"/>
    <w:rsid w:val="2BABB1BA"/>
    <w:rsid w:val="2C1E83DE"/>
    <w:rsid w:val="2DFBC62E"/>
    <w:rsid w:val="2E7C3B2C"/>
    <w:rsid w:val="2E98B732"/>
    <w:rsid w:val="2F8F5112"/>
    <w:rsid w:val="2FBBADF0"/>
    <w:rsid w:val="32F43B48"/>
    <w:rsid w:val="34483748"/>
    <w:rsid w:val="34B5AC0F"/>
    <w:rsid w:val="35A9CF4F"/>
    <w:rsid w:val="3693B43A"/>
    <w:rsid w:val="36D8B38C"/>
    <w:rsid w:val="38C686A9"/>
    <w:rsid w:val="3DAC0300"/>
    <w:rsid w:val="3EC24504"/>
    <w:rsid w:val="3FA4D9A2"/>
    <w:rsid w:val="40E67539"/>
    <w:rsid w:val="41E30C22"/>
    <w:rsid w:val="42FB5237"/>
    <w:rsid w:val="449BC944"/>
    <w:rsid w:val="4500DF17"/>
    <w:rsid w:val="45A3F965"/>
    <w:rsid w:val="45BEB89C"/>
    <w:rsid w:val="495A9E75"/>
    <w:rsid w:val="49C6684B"/>
    <w:rsid w:val="4C6EC7C5"/>
    <w:rsid w:val="4D50C3F4"/>
    <w:rsid w:val="4F6349A7"/>
    <w:rsid w:val="4FE5032A"/>
    <w:rsid w:val="501428F2"/>
    <w:rsid w:val="53888125"/>
    <w:rsid w:val="53FCB1A5"/>
    <w:rsid w:val="5594091F"/>
    <w:rsid w:val="5634C381"/>
    <w:rsid w:val="5661AB89"/>
    <w:rsid w:val="59C044B8"/>
    <w:rsid w:val="5A7A998D"/>
    <w:rsid w:val="5B460711"/>
    <w:rsid w:val="5BA534FB"/>
    <w:rsid w:val="5DBCDD7B"/>
    <w:rsid w:val="61DAD68B"/>
    <w:rsid w:val="646867AB"/>
    <w:rsid w:val="650F0EED"/>
    <w:rsid w:val="68520A17"/>
    <w:rsid w:val="685E15C8"/>
    <w:rsid w:val="68813FB8"/>
    <w:rsid w:val="6928AAD5"/>
    <w:rsid w:val="6928C903"/>
    <w:rsid w:val="697E5B39"/>
    <w:rsid w:val="6A57A84B"/>
    <w:rsid w:val="6C22A417"/>
    <w:rsid w:val="6CDC812B"/>
    <w:rsid w:val="6CFB0CEF"/>
    <w:rsid w:val="6D9EF3DF"/>
    <w:rsid w:val="6DBCD401"/>
    <w:rsid w:val="6E76ED7A"/>
    <w:rsid w:val="6EEC43E5"/>
    <w:rsid w:val="7069DC44"/>
    <w:rsid w:val="72F8AC5F"/>
    <w:rsid w:val="785D0D80"/>
    <w:rsid w:val="79802D2B"/>
    <w:rsid w:val="7C7DB5DE"/>
    <w:rsid w:val="7E14AD43"/>
    <w:rsid w:val="7EB6CDC0"/>
    <w:rsid w:val="7F188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0BABD"/>
  <w15:docId w15:val="{1F31C00F-49D0-428E-9B04-816302C6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uiPriority w:val="9"/>
    <w:qFormat/>
    <w:rsid w:val="61DAD68B"/>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756E00"/>
    <w:rPr>
      <w:b/>
      <w:bCs/>
    </w:rPr>
  </w:style>
  <w:style w:type="paragraph" w:styleId="Header">
    <w:name w:val="header"/>
    <w:basedOn w:val="Normal"/>
    <w:link w:val="HeaderChar"/>
    <w:uiPriority w:val="99"/>
    <w:unhideWhenUsed/>
    <w:rsid w:val="009570F0"/>
    <w:pPr>
      <w:tabs>
        <w:tab w:val="center" w:pos="4680"/>
        <w:tab w:val="right" w:pos="9360"/>
      </w:tabs>
    </w:pPr>
  </w:style>
  <w:style w:type="character" w:customStyle="1" w:styleId="HeaderChar">
    <w:name w:val="Header Char"/>
    <w:basedOn w:val="DefaultParagraphFont"/>
    <w:link w:val="Header"/>
    <w:uiPriority w:val="99"/>
    <w:rsid w:val="009570F0"/>
    <w:rPr>
      <w:rFonts w:ascii="Times New Roman" w:eastAsia="Times New Roman" w:hAnsi="Times New Roman" w:cs="Times New Roman"/>
      <w:lang w:bidi="en-US"/>
    </w:rPr>
  </w:style>
  <w:style w:type="paragraph" w:styleId="Footer">
    <w:name w:val="footer"/>
    <w:basedOn w:val="Normal"/>
    <w:link w:val="FooterChar"/>
    <w:uiPriority w:val="99"/>
    <w:unhideWhenUsed/>
    <w:rsid w:val="009570F0"/>
    <w:pPr>
      <w:tabs>
        <w:tab w:val="center" w:pos="4680"/>
        <w:tab w:val="right" w:pos="9360"/>
      </w:tabs>
    </w:pPr>
  </w:style>
  <w:style w:type="character" w:customStyle="1" w:styleId="FooterChar">
    <w:name w:val="Footer Char"/>
    <w:basedOn w:val="DefaultParagraphFont"/>
    <w:link w:val="Footer"/>
    <w:uiPriority w:val="99"/>
    <w:rsid w:val="009570F0"/>
    <w:rPr>
      <w:rFonts w:ascii="Times New Roman" w:eastAsia="Times New Roman" w:hAnsi="Times New Roman" w:cs="Times New Roman"/>
      <w:lang w:bidi="en-US"/>
    </w:rPr>
  </w:style>
  <w:style w:type="character" w:styleId="Hyperlink">
    <w:name w:val="Hyperlink"/>
    <w:basedOn w:val="DefaultParagraphFont"/>
    <w:uiPriority w:val="99"/>
    <w:unhideWhenUsed/>
    <w:rsid w:val="008A14AB"/>
    <w:rPr>
      <w:color w:val="0000FF" w:themeColor="hyperlink"/>
      <w:u w:val="single"/>
    </w:rPr>
  </w:style>
  <w:style w:type="character" w:styleId="UnresolvedMention">
    <w:name w:val="Unresolved Mention"/>
    <w:basedOn w:val="DefaultParagraphFont"/>
    <w:uiPriority w:val="99"/>
    <w:semiHidden/>
    <w:unhideWhenUsed/>
    <w:rsid w:val="008A14AB"/>
    <w:rPr>
      <w:color w:val="605E5C"/>
      <w:shd w:val="clear" w:color="auto" w:fill="E1DFDD"/>
    </w:rPr>
  </w:style>
  <w:style w:type="character" w:customStyle="1" w:styleId="BodyTextChar">
    <w:name w:val="Body Text Char"/>
    <w:basedOn w:val="DefaultParagraphFont"/>
    <w:link w:val="BodyText"/>
    <w:uiPriority w:val="1"/>
    <w:rsid w:val="008453C0"/>
    <w:rPr>
      <w:rFonts w:ascii="Times New Roman" w:eastAsia="Times New Roman" w:hAnsi="Times New Roman" w:cs="Times New Roman"/>
      <w:sz w:val="20"/>
      <w:szCs w:val="20"/>
      <w:lang w:bidi="en-US"/>
    </w:rPr>
  </w:style>
  <w:style w:type="paragraph" w:styleId="NoSpacing">
    <w:name w:val="No Spacing"/>
    <w:uiPriority w:val="1"/>
    <w:qFormat/>
    <w:rsid w:val="35A9C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info.gov/link/uscode/40/3701" TargetMode="External"/><Relationship Id="rId18" Type="http://schemas.openxmlformats.org/officeDocument/2006/relationships/hyperlink" Target="https://www.govinfo.gov/link/uscode/40/3704" TargetMode="External"/><Relationship Id="rId26" Type="http://schemas.openxmlformats.org/officeDocument/2006/relationships/hyperlink" Target="https://www.ecfr.gov/current/title-41/part-60" TargetMode="External"/><Relationship Id="rId3" Type="http://schemas.openxmlformats.org/officeDocument/2006/relationships/customXml" Target="../customXml/item3.xml"/><Relationship Id="rId21" Type="http://schemas.openxmlformats.org/officeDocument/2006/relationships/hyperlink" Target="https://www.govinfo.gov/link/uscode/42/7401"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info.gov/link/uscode/40/3141" TargetMode="External"/><Relationship Id="rId17" Type="http://schemas.openxmlformats.org/officeDocument/2006/relationships/hyperlink" Target="https://www.govinfo.gov/link/uscode/40/3702" TargetMode="External"/><Relationship Id="rId25" Type="http://schemas.openxmlformats.org/officeDocument/2006/relationships/hyperlink" Target="https://www.ecfr.gov/current/title-2/part-18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urrent/title-29/part-5" TargetMode="External"/><Relationship Id="rId20" Type="http://schemas.openxmlformats.org/officeDocument/2006/relationships/hyperlink" Target="https://www.govinfo.gov/link/uscode/33/1251" TargetMode="External"/><Relationship Id="rId29" Type="http://schemas.openxmlformats.org/officeDocument/2006/relationships/hyperlink" Target="mailto:accountspayable@lsfne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ection-180.220" TargetMode="External"/><Relationship Id="rId24" Type="http://schemas.openxmlformats.org/officeDocument/2006/relationships/hyperlink" Target="https://www.ecfr.gov/current/title-40/part-247"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info.gov/link/uscode/40/3704" TargetMode="External"/><Relationship Id="rId23" Type="http://schemas.openxmlformats.org/officeDocument/2006/relationships/hyperlink" Target="https://www.govinfo.gov/link/uscode/42/6962" TargetMode="External"/><Relationship Id="rId28" Type="http://schemas.openxmlformats.org/officeDocument/2006/relationships/hyperlink" Target="https://www.lsfnet.org/procurement/" TargetMode="External"/><Relationship Id="rId10" Type="http://schemas.openxmlformats.org/officeDocument/2006/relationships/hyperlink" Target="mailto:to:contracts@lsfnet.org" TargetMode="External"/><Relationship Id="rId19" Type="http://schemas.openxmlformats.org/officeDocument/2006/relationships/hyperlink" Target="https://www.govinfo.gov/link/uscode/42/7401"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info.gov/link/uscode/40/3702" TargetMode="External"/><Relationship Id="rId22" Type="http://schemas.openxmlformats.org/officeDocument/2006/relationships/hyperlink" Target="https://www.govinfo.gov/link/uscode/33/1251" TargetMode="External"/><Relationship Id="rId27" Type="http://schemas.openxmlformats.org/officeDocument/2006/relationships/hyperlink" Target="https://www.govinfo.gov/link/uscode/31/1352" TargetMode="External"/><Relationship Id="rId30" Type="http://schemas.openxmlformats.org/officeDocument/2006/relationships/hyperlink" Target="http://www.lsfnet.org/procurement"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92ab0c-c1db-4c62-8dc7-caaac52c87f1">
      <Terms xmlns="http://schemas.microsoft.com/office/infopath/2007/PartnerControls"/>
    </lcf76f155ced4ddcb4097134ff3c332f>
    <TaxCatchAll xmlns="2a0d135f-42c5-4c6e-a728-94f60ae904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32CC2A6D3664B9F2AD3A3B53296AF" ma:contentTypeVersion="11" ma:contentTypeDescription="Create a new document." ma:contentTypeScope="" ma:versionID="5415e72ba35012d6134aec0ffceb0287">
  <xsd:schema xmlns:xsd="http://www.w3.org/2001/XMLSchema" xmlns:xs="http://www.w3.org/2001/XMLSchema" xmlns:p="http://schemas.microsoft.com/office/2006/metadata/properties" xmlns:ns2="3d92ab0c-c1db-4c62-8dc7-caaac52c87f1" xmlns:ns3="2a0d135f-42c5-4c6e-a728-94f60ae90494" targetNamespace="http://schemas.microsoft.com/office/2006/metadata/properties" ma:root="true" ma:fieldsID="d918b6b2656bf08275bc8c27f28cfd57" ns2:_="" ns3:_="">
    <xsd:import namespace="3d92ab0c-c1db-4c62-8dc7-caaac52c87f1"/>
    <xsd:import namespace="2a0d135f-42c5-4c6e-a728-94f60ae904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2ab0c-c1db-4c62-8dc7-caaac52c8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f467b-2812-48e1-8bfb-e7f5b91ec7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d135f-42c5-4c6e-a728-94f60ae904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b3d677-33f7-4883-a08c-85c20b10a955}" ma:internalName="TaxCatchAll" ma:showField="CatchAllData" ma:web="2a0d135f-42c5-4c6e-a728-94f60ae90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51CFD-30A3-40C1-A2ED-DEB22AA84063}">
  <ds:schemaRefs>
    <ds:schemaRef ds:uri="http://schemas.microsoft.com/office/2006/metadata/properties"/>
    <ds:schemaRef ds:uri="http://schemas.microsoft.com/office/infopath/2007/PartnerControls"/>
    <ds:schemaRef ds:uri="3d92ab0c-c1db-4c62-8dc7-caaac52c87f1"/>
    <ds:schemaRef ds:uri="2a0d135f-42c5-4c6e-a728-94f60ae90494"/>
  </ds:schemaRefs>
</ds:datastoreItem>
</file>

<file path=customXml/itemProps2.xml><?xml version="1.0" encoding="utf-8"?>
<ds:datastoreItem xmlns:ds="http://schemas.openxmlformats.org/officeDocument/2006/customXml" ds:itemID="{88F17646-38F4-4450-95ED-7285AF999B04}">
  <ds:schemaRefs>
    <ds:schemaRef ds:uri="http://schemas.microsoft.com/sharepoint/v3/contenttype/forms"/>
  </ds:schemaRefs>
</ds:datastoreItem>
</file>

<file path=customXml/itemProps3.xml><?xml version="1.0" encoding="utf-8"?>
<ds:datastoreItem xmlns:ds="http://schemas.openxmlformats.org/officeDocument/2006/customXml" ds:itemID="{64DB806D-E30B-4D11-A838-494984CF9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2ab0c-c1db-4c62-8dc7-caaac52c87f1"/>
    <ds:schemaRef ds:uri="2a0d135f-42c5-4c6e-a728-94f60ae9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4683</Words>
  <Characters>26698</Characters>
  <Application>Microsoft Office Word</Application>
  <DocSecurity>0</DocSecurity>
  <Lines>222</Lines>
  <Paragraphs>62</Paragraphs>
  <ScaleCrop>false</ScaleCrop>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UVU STANDARD TERMS AND CONDITIONS</dc:title>
  <dc:subject/>
  <dc:creator>THOMASBR</dc:creator>
  <cp:keywords/>
  <cp:lastModifiedBy>Lisa Schultz</cp:lastModifiedBy>
  <cp:revision>37</cp:revision>
  <dcterms:created xsi:type="dcterms:W3CDTF">2024-12-19T15:23:00Z</dcterms:created>
  <dcterms:modified xsi:type="dcterms:W3CDTF">2024-12-19T20:12:00Z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Acrobat PDFMaker 20 for Word</vt:lpwstr>
  </property>
  <property fmtid="{D5CDD505-2E9C-101B-9397-08002B2CF9AE}" pid="4" name="LastSaved">
    <vt:filetime>2024-12-12T00:00:00Z</vt:filetime>
  </property>
  <property fmtid="{D5CDD505-2E9C-101B-9397-08002B2CF9AE}" pid="5" name="ContentTypeId">
    <vt:lpwstr>0x0101003B432CC2A6D3664B9F2AD3A3B53296AF</vt:lpwstr>
  </property>
  <property fmtid="{D5CDD505-2E9C-101B-9397-08002B2CF9AE}" pid="6" name="MediaServiceImageTags">
    <vt:lpwstr/>
  </property>
</Properties>
</file>